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1DA1F" w14:textId="777A4CCF" w:rsidR="00AA7E92" w:rsidRPr="00907493" w:rsidRDefault="0010312D" w:rsidP="00907493">
      <w:pPr>
        <w:spacing w:after="0" w:line="276" w:lineRule="auto"/>
        <w:jc w:val="center"/>
        <w:rPr>
          <w:rFonts w:ascii="Times New Roman" w:hAnsi="Times New Roman" w:cs="Times New Roman"/>
          <w:sz w:val="28"/>
          <w:szCs w:val="28"/>
        </w:rPr>
      </w:pPr>
      <w:bookmarkStart w:id="0" w:name="_Hlk49769632"/>
      <w:bookmarkEnd w:id="0"/>
      <w:r w:rsidRPr="00907493">
        <w:rPr>
          <w:rFonts w:ascii="Times New Roman" w:hAnsi="Times New Roman" w:cs="Times New Roman"/>
          <w:sz w:val="28"/>
          <w:szCs w:val="28"/>
        </w:rPr>
        <w:t>ИНФОРМАЦИОНН</w:t>
      </w:r>
      <w:r w:rsidR="00214174">
        <w:rPr>
          <w:rFonts w:ascii="Times New Roman" w:hAnsi="Times New Roman" w:cs="Times New Roman"/>
          <w:sz w:val="28"/>
          <w:szCs w:val="28"/>
        </w:rPr>
        <w:t>ЫЙ</w:t>
      </w:r>
      <w:r w:rsidR="008D05D8" w:rsidRPr="00907493">
        <w:rPr>
          <w:rFonts w:ascii="Times New Roman" w:hAnsi="Times New Roman" w:cs="Times New Roman"/>
          <w:sz w:val="28"/>
          <w:szCs w:val="28"/>
        </w:rPr>
        <w:t xml:space="preserve"> </w:t>
      </w:r>
      <w:r w:rsidR="00585747">
        <w:rPr>
          <w:rFonts w:ascii="Times New Roman" w:hAnsi="Times New Roman" w:cs="Times New Roman"/>
          <w:sz w:val="28"/>
          <w:szCs w:val="28"/>
        </w:rPr>
        <w:t>ОБЗОР</w:t>
      </w:r>
    </w:p>
    <w:p w14:paraId="733296A1" w14:textId="61185643" w:rsidR="000722AB" w:rsidRDefault="0063225E" w:rsidP="00907493">
      <w:pPr>
        <w:spacing w:after="0" w:line="276" w:lineRule="auto"/>
        <w:jc w:val="center"/>
        <w:rPr>
          <w:rFonts w:ascii="Times New Roman" w:hAnsi="Times New Roman" w:cs="Times New Roman"/>
          <w:sz w:val="28"/>
          <w:szCs w:val="28"/>
        </w:rPr>
      </w:pPr>
      <w:r w:rsidRPr="00907493">
        <w:rPr>
          <w:rFonts w:ascii="Times New Roman" w:hAnsi="Times New Roman" w:cs="Times New Roman"/>
          <w:sz w:val="28"/>
          <w:szCs w:val="28"/>
        </w:rPr>
        <w:t>о ситуации в строительн</w:t>
      </w:r>
      <w:r w:rsidR="008D05D8" w:rsidRPr="00907493">
        <w:rPr>
          <w:rFonts w:ascii="Times New Roman" w:hAnsi="Times New Roman" w:cs="Times New Roman"/>
          <w:sz w:val="28"/>
          <w:szCs w:val="28"/>
        </w:rPr>
        <w:t>ой отрасли</w:t>
      </w:r>
      <w:r w:rsidR="000E29AA" w:rsidRPr="00907493">
        <w:rPr>
          <w:rFonts w:ascii="Times New Roman" w:hAnsi="Times New Roman" w:cs="Times New Roman"/>
          <w:sz w:val="28"/>
          <w:szCs w:val="28"/>
        </w:rPr>
        <w:t xml:space="preserve"> </w:t>
      </w:r>
      <w:r w:rsidR="00726B6A">
        <w:rPr>
          <w:rFonts w:ascii="Times New Roman" w:hAnsi="Times New Roman" w:cs="Times New Roman"/>
          <w:sz w:val="28"/>
          <w:szCs w:val="28"/>
        </w:rPr>
        <w:t>13</w:t>
      </w:r>
      <w:r w:rsidR="00D90372">
        <w:rPr>
          <w:rFonts w:ascii="Times New Roman" w:hAnsi="Times New Roman" w:cs="Times New Roman"/>
          <w:sz w:val="28"/>
          <w:szCs w:val="28"/>
        </w:rPr>
        <w:t>.11</w:t>
      </w:r>
      <w:r w:rsidR="00A8015B">
        <w:rPr>
          <w:rFonts w:ascii="Times New Roman" w:hAnsi="Times New Roman" w:cs="Times New Roman"/>
          <w:sz w:val="28"/>
          <w:szCs w:val="28"/>
        </w:rPr>
        <w:t>-</w:t>
      </w:r>
      <w:r w:rsidR="00726B6A">
        <w:rPr>
          <w:rFonts w:ascii="Times New Roman" w:hAnsi="Times New Roman" w:cs="Times New Roman"/>
          <w:sz w:val="28"/>
          <w:szCs w:val="28"/>
        </w:rPr>
        <w:t>20</w:t>
      </w:r>
      <w:r w:rsidR="00A8015B">
        <w:rPr>
          <w:rFonts w:ascii="Times New Roman" w:hAnsi="Times New Roman" w:cs="Times New Roman"/>
          <w:sz w:val="28"/>
          <w:szCs w:val="28"/>
        </w:rPr>
        <w:t>.1</w:t>
      </w:r>
      <w:r w:rsidR="00DB1DA5">
        <w:rPr>
          <w:rFonts w:ascii="Times New Roman" w:hAnsi="Times New Roman" w:cs="Times New Roman"/>
          <w:sz w:val="28"/>
          <w:szCs w:val="28"/>
        </w:rPr>
        <w:t>1</w:t>
      </w:r>
      <w:r w:rsidR="000722AB" w:rsidRPr="00907493">
        <w:rPr>
          <w:rFonts w:ascii="Times New Roman" w:hAnsi="Times New Roman" w:cs="Times New Roman"/>
          <w:sz w:val="28"/>
          <w:szCs w:val="28"/>
        </w:rPr>
        <w:t>.2020</w:t>
      </w:r>
    </w:p>
    <w:p w14:paraId="52CB3CBB" w14:textId="3B8A4935" w:rsidR="0093529F" w:rsidRDefault="0093529F" w:rsidP="00907493">
      <w:pPr>
        <w:spacing w:after="0" w:line="276" w:lineRule="auto"/>
        <w:jc w:val="center"/>
        <w:rPr>
          <w:rFonts w:ascii="Times New Roman" w:hAnsi="Times New Roman" w:cs="Times New Roman"/>
          <w:sz w:val="24"/>
          <w:szCs w:val="24"/>
        </w:rPr>
      </w:pPr>
    </w:p>
    <w:p w14:paraId="0077C4BD" w14:textId="493631FF" w:rsidR="00206CF0" w:rsidRPr="00206CF0" w:rsidRDefault="00677DDC" w:rsidP="00206CF0">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8" w:history="1">
        <w:r w:rsidR="00206CF0" w:rsidRPr="00206CF0">
          <w:rPr>
            <w:rFonts w:ascii="Times New Roman" w:hAnsi="Times New Roman" w:cs="Times New Roman"/>
            <w:sz w:val="28"/>
            <w:szCs w:val="28"/>
          </w:rPr>
          <w:t>Хуснуллин: закон о комплексном развитии важен, но требует доработки</w:t>
        </w:r>
      </w:hyperlink>
      <w:r w:rsidR="00206CF0">
        <w:rPr>
          <w:rFonts w:ascii="Times New Roman" w:hAnsi="Times New Roman" w:cs="Times New Roman"/>
          <w:sz w:val="28"/>
          <w:szCs w:val="28"/>
        </w:rPr>
        <w:t>.</w:t>
      </w:r>
      <w:r w:rsidR="00206CF0" w:rsidRPr="00206CF0">
        <w:rPr>
          <w:rFonts w:ascii="Times New Roman" w:hAnsi="Times New Roman" w:cs="Times New Roman"/>
          <w:i/>
          <w:iCs/>
          <w:sz w:val="28"/>
          <w:szCs w:val="28"/>
        </w:rPr>
        <w:t xml:space="preserve"> </w:t>
      </w:r>
      <w:r w:rsidR="00206CF0" w:rsidRPr="00653E6A">
        <w:rPr>
          <w:rFonts w:ascii="Times New Roman" w:hAnsi="Times New Roman" w:cs="Times New Roman"/>
          <w:i/>
          <w:iCs/>
          <w:sz w:val="28"/>
          <w:szCs w:val="28"/>
        </w:rPr>
        <w:t xml:space="preserve">Подробнее в п. </w:t>
      </w:r>
      <w:r w:rsidR="002F0AE1">
        <w:rPr>
          <w:rFonts w:ascii="Times New Roman" w:hAnsi="Times New Roman" w:cs="Times New Roman"/>
          <w:i/>
          <w:iCs/>
          <w:sz w:val="28"/>
          <w:szCs w:val="28"/>
        </w:rPr>
        <w:t>1</w:t>
      </w:r>
      <w:r w:rsidR="00206CF0">
        <w:rPr>
          <w:rFonts w:ascii="Times New Roman" w:hAnsi="Times New Roman" w:cs="Times New Roman"/>
          <w:i/>
          <w:iCs/>
          <w:sz w:val="28"/>
          <w:szCs w:val="28"/>
        </w:rPr>
        <w:t>.5.</w:t>
      </w:r>
    </w:p>
    <w:p w14:paraId="4327418F" w14:textId="5BABF964" w:rsidR="00206CF0" w:rsidRDefault="00206CF0" w:rsidP="00907493">
      <w:pPr>
        <w:spacing w:after="0" w:line="276" w:lineRule="auto"/>
        <w:jc w:val="center"/>
        <w:rPr>
          <w:rFonts w:ascii="Times New Roman" w:hAnsi="Times New Roman" w:cs="Times New Roman"/>
          <w:sz w:val="24"/>
          <w:szCs w:val="24"/>
        </w:rPr>
      </w:pPr>
    </w:p>
    <w:p w14:paraId="6F8B4C83" w14:textId="1C9A7BE9" w:rsidR="00206CF0" w:rsidRPr="00206CF0" w:rsidRDefault="00206CF0" w:rsidP="00206CF0">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06CF0">
        <w:rPr>
          <w:rFonts w:ascii="Times New Roman" w:hAnsi="Times New Roman" w:cs="Times New Roman"/>
          <w:sz w:val="28"/>
          <w:szCs w:val="28"/>
        </w:rPr>
        <w:t>В Перечне ГОСТов и СП № 985 обнаружено семь листов технических ошибок</w:t>
      </w:r>
      <w:r>
        <w:rPr>
          <w:rFonts w:ascii="Times New Roman" w:hAnsi="Times New Roman" w:cs="Times New Roman"/>
          <w:sz w:val="28"/>
          <w:szCs w:val="28"/>
        </w:rPr>
        <w:t>.</w:t>
      </w:r>
      <w:r w:rsidRPr="00206CF0">
        <w:rPr>
          <w:rFonts w:ascii="Times New Roman" w:hAnsi="Times New Roman" w:cs="Times New Roman"/>
          <w:i/>
          <w:iCs/>
          <w:sz w:val="28"/>
          <w:szCs w:val="28"/>
        </w:rPr>
        <w:t xml:space="preserve"> </w:t>
      </w:r>
      <w:r w:rsidRPr="00653E6A">
        <w:rPr>
          <w:rFonts w:ascii="Times New Roman" w:hAnsi="Times New Roman" w:cs="Times New Roman"/>
          <w:i/>
          <w:iCs/>
          <w:sz w:val="28"/>
          <w:szCs w:val="28"/>
        </w:rPr>
        <w:t xml:space="preserve">Подробнее в п. </w:t>
      </w:r>
      <w:r w:rsidR="002F0AE1">
        <w:rPr>
          <w:rFonts w:ascii="Times New Roman" w:hAnsi="Times New Roman" w:cs="Times New Roman"/>
          <w:i/>
          <w:iCs/>
          <w:sz w:val="28"/>
          <w:szCs w:val="28"/>
        </w:rPr>
        <w:t>1</w:t>
      </w:r>
      <w:r>
        <w:rPr>
          <w:rFonts w:ascii="Times New Roman" w:hAnsi="Times New Roman" w:cs="Times New Roman"/>
          <w:i/>
          <w:iCs/>
          <w:sz w:val="28"/>
          <w:szCs w:val="28"/>
        </w:rPr>
        <w:t>.7.</w:t>
      </w:r>
    </w:p>
    <w:p w14:paraId="3E5FE8EE" w14:textId="649FE0A3" w:rsidR="00206CF0" w:rsidRDefault="00206CF0" w:rsidP="00907493">
      <w:pPr>
        <w:spacing w:after="0" w:line="276" w:lineRule="auto"/>
        <w:jc w:val="center"/>
        <w:rPr>
          <w:rFonts w:ascii="Times New Roman" w:hAnsi="Times New Roman" w:cs="Times New Roman"/>
          <w:sz w:val="24"/>
          <w:szCs w:val="24"/>
        </w:rPr>
      </w:pPr>
    </w:p>
    <w:p w14:paraId="0E083C01" w14:textId="77777777" w:rsidR="00B94923" w:rsidRDefault="00B94923" w:rsidP="00B94923">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B94923">
        <w:rPr>
          <w:rFonts w:ascii="Times New Roman" w:hAnsi="Times New Roman" w:cs="Times New Roman"/>
          <w:sz w:val="28"/>
          <w:szCs w:val="28"/>
        </w:rPr>
        <w:t>Какие СНиПы станут необязательными c 1 июля 2021 года</w:t>
      </w:r>
      <w:r>
        <w:rPr>
          <w:rFonts w:ascii="Times New Roman" w:hAnsi="Times New Roman" w:cs="Times New Roman"/>
          <w:sz w:val="28"/>
          <w:szCs w:val="28"/>
        </w:rPr>
        <w:t>.</w:t>
      </w:r>
      <w:r w:rsidRPr="00B94923">
        <w:rPr>
          <w:rFonts w:ascii="Times New Roman" w:hAnsi="Times New Roman" w:cs="Times New Roman"/>
          <w:i/>
          <w:iCs/>
          <w:sz w:val="28"/>
          <w:szCs w:val="28"/>
        </w:rPr>
        <w:t xml:space="preserve"> </w:t>
      </w:r>
    </w:p>
    <w:p w14:paraId="185904CB" w14:textId="53A3932A" w:rsidR="00B94923" w:rsidRPr="00B94923" w:rsidRDefault="00B94923" w:rsidP="00B94923">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jc w:val="both"/>
        <w:rPr>
          <w:rFonts w:ascii="Times New Roman" w:hAnsi="Times New Roman" w:cs="Times New Roman"/>
          <w:sz w:val="28"/>
          <w:szCs w:val="28"/>
        </w:rPr>
      </w:pPr>
      <w:r w:rsidRPr="00653E6A">
        <w:rPr>
          <w:rFonts w:ascii="Times New Roman" w:hAnsi="Times New Roman" w:cs="Times New Roman"/>
          <w:i/>
          <w:iCs/>
          <w:sz w:val="28"/>
          <w:szCs w:val="28"/>
        </w:rPr>
        <w:t xml:space="preserve">Подробнее в п. </w:t>
      </w:r>
      <w:r w:rsidR="002F0AE1">
        <w:rPr>
          <w:rFonts w:ascii="Times New Roman" w:hAnsi="Times New Roman" w:cs="Times New Roman"/>
          <w:i/>
          <w:iCs/>
          <w:sz w:val="28"/>
          <w:szCs w:val="28"/>
        </w:rPr>
        <w:t>1</w:t>
      </w:r>
      <w:r>
        <w:rPr>
          <w:rFonts w:ascii="Times New Roman" w:hAnsi="Times New Roman" w:cs="Times New Roman"/>
          <w:i/>
          <w:iCs/>
          <w:sz w:val="28"/>
          <w:szCs w:val="28"/>
        </w:rPr>
        <w:t>.12.</w:t>
      </w:r>
    </w:p>
    <w:p w14:paraId="008F666D" w14:textId="5EF06835" w:rsidR="00B94923" w:rsidRDefault="00B94923" w:rsidP="00907493">
      <w:pPr>
        <w:spacing w:after="0" w:line="276" w:lineRule="auto"/>
        <w:jc w:val="center"/>
        <w:rPr>
          <w:rFonts w:ascii="Times New Roman" w:hAnsi="Times New Roman" w:cs="Times New Roman"/>
          <w:sz w:val="24"/>
          <w:szCs w:val="24"/>
        </w:rPr>
      </w:pPr>
    </w:p>
    <w:p w14:paraId="47DA9856" w14:textId="685B0001" w:rsidR="00E40D3E" w:rsidRPr="00E40D3E" w:rsidRDefault="00E40D3E" w:rsidP="002F0AE1">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40D3E">
        <w:rPr>
          <w:rFonts w:ascii="Times New Roman" w:hAnsi="Times New Roman" w:cs="Times New Roman"/>
          <w:sz w:val="28"/>
          <w:szCs w:val="28"/>
        </w:rPr>
        <w:t>Госдума приняла законопроект о механизмах расселения аварийного жилья</w:t>
      </w:r>
      <w:r>
        <w:rPr>
          <w:rFonts w:ascii="Times New Roman" w:hAnsi="Times New Roman" w:cs="Times New Roman"/>
          <w:sz w:val="28"/>
          <w:szCs w:val="28"/>
        </w:rPr>
        <w:t>.</w:t>
      </w:r>
      <w:r w:rsidRPr="00E40D3E">
        <w:rPr>
          <w:rFonts w:ascii="Times New Roman" w:hAnsi="Times New Roman" w:cs="Times New Roman"/>
          <w:sz w:val="28"/>
          <w:szCs w:val="28"/>
        </w:rPr>
        <w:t> </w:t>
      </w:r>
      <w:r w:rsidRPr="00653E6A">
        <w:rPr>
          <w:rFonts w:ascii="Times New Roman" w:hAnsi="Times New Roman" w:cs="Times New Roman"/>
          <w:i/>
          <w:iCs/>
          <w:sz w:val="28"/>
          <w:szCs w:val="28"/>
        </w:rPr>
        <w:t xml:space="preserve">Подробнее в п. </w:t>
      </w:r>
      <w:r w:rsidR="002F0AE1">
        <w:rPr>
          <w:rFonts w:ascii="Times New Roman" w:hAnsi="Times New Roman" w:cs="Times New Roman"/>
          <w:i/>
          <w:iCs/>
          <w:sz w:val="28"/>
          <w:szCs w:val="28"/>
        </w:rPr>
        <w:t>1</w:t>
      </w:r>
      <w:r>
        <w:rPr>
          <w:rFonts w:ascii="Times New Roman" w:hAnsi="Times New Roman" w:cs="Times New Roman"/>
          <w:i/>
          <w:iCs/>
          <w:sz w:val="28"/>
          <w:szCs w:val="28"/>
        </w:rPr>
        <w:t>.13.</w:t>
      </w:r>
    </w:p>
    <w:p w14:paraId="7D33B710" w14:textId="54D8FE7B" w:rsidR="00E40D3E" w:rsidRDefault="00E40D3E" w:rsidP="00907493">
      <w:pPr>
        <w:spacing w:after="0" w:line="276" w:lineRule="auto"/>
        <w:jc w:val="center"/>
        <w:rPr>
          <w:rFonts w:ascii="Times New Roman" w:hAnsi="Times New Roman" w:cs="Times New Roman"/>
          <w:sz w:val="24"/>
          <w:szCs w:val="24"/>
        </w:rPr>
      </w:pPr>
    </w:p>
    <w:p w14:paraId="3F246417" w14:textId="7FF7E63E" w:rsidR="002F0AE1" w:rsidRPr="002F0AE1" w:rsidRDefault="002F0AE1" w:rsidP="002F0AE1">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sz w:val="28"/>
          <w:szCs w:val="28"/>
        </w:rPr>
        <w:t>Хованская: перевод апартаментов в жилой фонд несет негативные последствия</w:t>
      </w:r>
      <w:r>
        <w:rPr>
          <w:rFonts w:ascii="Times New Roman" w:hAnsi="Times New Roman" w:cs="Times New Roman"/>
          <w:sz w:val="28"/>
          <w:szCs w:val="28"/>
        </w:rPr>
        <w:t>.</w:t>
      </w:r>
      <w:r w:rsidRPr="002F0AE1">
        <w:rPr>
          <w:rFonts w:ascii="Times New Roman" w:hAnsi="Times New Roman" w:cs="Times New Roman"/>
          <w:i/>
          <w:iCs/>
          <w:sz w:val="28"/>
          <w:szCs w:val="28"/>
        </w:rPr>
        <w:t xml:space="preserve"> </w:t>
      </w:r>
      <w:r w:rsidRPr="00653E6A">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1.19.</w:t>
      </w:r>
    </w:p>
    <w:p w14:paraId="2D3AADA5" w14:textId="77777777" w:rsidR="002F0AE1" w:rsidRDefault="002F0AE1" w:rsidP="00907493">
      <w:pPr>
        <w:spacing w:after="0" w:line="276" w:lineRule="auto"/>
        <w:jc w:val="center"/>
        <w:rPr>
          <w:rFonts w:ascii="Times New Roman" w:hAnsi="Times New Roman" w:cs="Times New Roman"/>
          <w:sz w:val="24"/>
          <w:szCs w:val="24"/>
        </w:rPr>
      </w:pPr>
    </w:p>
    <w:p w14:paraId="71EF1F1B" w14:textId="58F171DA" w:rsidR="00206CF0" w:rsidRPr="00206CF0" w:rsidRDefault="00206CF0" w:rsidP="00206CF0">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06CF0">
        <w:rPr>
          <w:rFonts w:ascii="Times New Roman" w:hAnsi="Times New Roman" w:cs="Times New Roman"/>
          <w:sz w:val="28"/>
          <w:szCs w:val="28"/>
        </w:rPr>
        <w:t>Хуснуллин считает, что единый госзаказчик появится через 1-2 месяца после принятия закона</w:t>
      </w:r>
      <w:r>
        <w:rPr>
          <w:rFonts w:ascii="Times New Roman" w:hAnsi="Times New Roman" w:cs="Times New Roman"/>
          <w:sz w:val="28"/>
          <w:szCs w:val="28"/>
        </w:rPr>
        <w:t>.</w:t>
      </w:r>
      <w:r w:rsidRPr="005D6E88">
        <w:rPr>
          <w:rFonts w:ascii="Times New Roman" w:hAnsi="Times New Roman" w:cs="Times New Roman"/>
          <w:sz w:val="28"/>
          <w:szCs w:val="28"/>
        </w:rPr>
        <w:t> </w:t>
      </w:r>
      <w:r w:rsidRPr="00653E6A">
        <w:rPr>
          <w:rFonts w:ascii="Times New Roman" w:hAnsi="Times New Roman" w:cs="Times New Roman"/>
          <w:i/>
          <w:iCs/>
          <w:sz w:val="28"/>
          <w:szCs w:val="28"/>
        </w:rPr>
        <w:t xml:space="preserve">Подробнее в п. </w:t>
      </w:r>
      <w:r w:rsidR="002F0AE1">
        <w:rPr>
          <w:rFonts w:ascii="Times New Roman" w:hAnsi="Times New Roman" w:cs="Times New Roman"/>
          <w:i/>
          <w:iCs/>
          <w:sz w:val="28"/>
          <w:szCs w:val="28"/>
        </w:rPr>
        <w:t>2</w:t>
      </w:r>
      <w:r>
        <w:rPr>
          <w:rFonts w:ascii="Times New Roman" w:hAnsi="Times New Roman" w:cs="Times New Roman"/>
          <w:i/>
          <w:iCs/>
          <w:sz w:val="28"/>
          <w:szCs w:val="28"/>
        </w:rPr>
        <w:t>.1.</w:t>
      </w:r>
    </w:p>
    <w:p w14:paraId="4D0F6509" w14:textId="77777777" w:rsidR="00206CF0" w:rsidRDefault="00206CF0" w:rsidP="00206C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EDC17CD" w14:textId="22D283BE" w:rsidR="00206CF0" w:rsidRPr="006528B7" w:rsidRDefault="00206CF0" w:rsidP="00206CF0">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Профильный зампред Правительства РФ дал брифинг по текущей ситуации в сфере жилищного строительства.</w:t>
      </w:r>
      <w:r w:rsidRPr="00206CF0">
        <w:rPr>
          <w:rFonts w:ascii="Times New Roman" w:hAnsi="Times New Roman" w:cs="Times New Roman"/>
          <w:i/>
          <w:iCs/>
          <w:sz w:val="28"/>
          <w:szCs w:val="28"/>
        </w:rPr>
        <w:t xml:space="preserve"> </w:t>
      </w:r>
      <w:r w:rsidRPr="00653E6A">
        <w:rPr>
          <w:rFonts w:ascii="Times New Roman" w:hAnsi="Times New Roman" w:cs="Times New Roman"/>
          <w:i/>
          <w:iCs/>
          <w:sz w:val="28"/>
          <w:szCs w:val="28"/>
        </w:rPr>
        <w:t xml:space="preserve">Подробнее в п. </w:t>
      </w:r>
      <w:r w:rsidR="002F0AE1">
        <w:rPr>
          <w:rFonts w:ascii="Times New Roman" w:hAnsi="Times New Roman" w:cs="Times New Roman"/>
          <w:i/>
          <w:iCs/>
          <w:sz w:val="28"/>
          <w:szCs w:val="28"/>
        </w:rPr>
        <w:t>2</w:t>
      </w:r>
      <w:r>
        <w:rPr>
          <w:rFonts w:ascii="Times New Roman" w:hAnsi="Times New Roman" w:cs="Times New Roman"/>
          <w:i/>
          <w:iCs/>
          <w:sz w:val="28"/>
          <w:szCs w:val="28"/>
        </w:rPr>
        <w:t>.4.</w:t>
      </w:r>
    </w:p>
    <w:p w14:paraId="1402C1F2" w14:textId="22CA7BC4" w:rsidR="00206CF0" w:rsidRDefault="00206CF0" w:rsidP="00907493">
      <w:pPr>
        <w:spacing w:after="0" w:line="276" w:lineRule="auto"/>
        <w:jc w:val="center"/>
        <w:rPr>
          <w:rFonts w:ascii="Times New Roman" w:hAnsi="Times New Roman" w:cs="Times New Roman"/>
          <w:sz w:val="24"/>
          <w:szCs w:val="24"/>
        </w:rPr>
      </w:pPr>
    </w:p>
    <w:p w14:paraId="4CFAD995" w14:textId="18A4C8BF" w:rsidR="00206CF0" w:rsidRPr="00206CF0" w:rsidRDefault="00206CF0" w:rsidP="00206CF0">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06CF0">
        <w:rPr>
          <w:rFonts w:ascii="Times New Roman" w:hAnsi="Times New Roman" w:cs="Times New Roman"/>
          <w:sz w:val="28"/>
          <w:szCs w:val="28"/>
        </w:rPr>
        <w:t>Минстрой: проблема аварийного жилья — приоритет каждого 6-го города в РФ</w:t>
      </w:r>
      <w:r w:rsidR="00B765B1">
        <w:rPr>
          <w:rFonts w:ascii="Times New Roman" w:hAnsi="Times New Roman" w:cs="Times New Roman"/>
          <w:sz w:val="28"/>
          <w:szCs w:val="28"/>
        </w:rPr>
        <w:t>.</w:t>
      </w:r>
      <w:r w:rsidRPr="00206CF0">
        <w:rPr>
          <w:rFonts w:ascii="Times New Roman" w:hAnsi="Times New Roman" w:cs="Times New Roman"/>
          <w:sz w:val="28"/>
          <w:szCs w:val="28"/>
        </w:rPr>
        <w:t> </w:t>
      </w:r>
      <w:r w:rsidRPr="00653E6A">
        <w:rPr>
          <w:rFonts w:ascii="Times New Roman" w:hAnsi="Times New Roman" w:cs="Times New Roman"/>
          <w:i/>
          <w:iCs/>
          <w:sz w:val="28"/>
          <w:szCs w:val="28"/>
        </w:rPr>
        <w:t xml:space="preserve">Подробнее в п. </w:t>
      </w:r>
      <w:r w:rsidR="002F0AE1">
        <w:rPr>
          <w:rFonts w:ascii="Times New Roman" w:hAnsi="Times New Roman" w:cs="Times New Roman"/>
          <w:i/>
          <w:iCs/>
          <w:sz w:val="28"/>
          <w:szCs w:val="28"/>
        </w:rPr>
        <w:t>3</w:t>
      </w:r>
      <w:r>
        <w:rPr>
          <w:rFonts w:ascii="Times New Roman" w:hAnsi="Times New Roman" w:cs="Times New Roman"/>
          <w:i/>
          <w:iCs/>
          <w:sz w:val="28"/>
          <w:szCs w:val="28"/>
        </w:rPr>
        <w:t>.3.</w:t>
      </w:r>
    </w:p>
    <w:p w14:paraId="3844079D" w14:textId="3AC3C14E" w:rsidR="00206CF0" w:rsidRDefault="00206CF0" w:rsidP="00907493">
      <w:pPr>
        <w:spacing w:after="0" w:line="276" w:lineRule="auto"/>
        <w:jc w:val="center"/>
        <w:rPr>
          <w:rFonts w:ascii="Times New Roman" w:hAnsi="Times New Roman" w:cs="Times New Roman"/>
          <w:sz w:val="24"/>
          <w:szCs w:val="24"/>
        </w:rPr>
      </w:pPr>
    </w:p>
    <w:p w14:paraId="498F66B6" w14:textId="56D59165" w:rsidR="006B2943" w:rsidRPr="00312653" w:rsidRDefault="006B2943" w:rsidP="006B2943">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312653">
        <w:rPr>
          <w:rFonts w:ascii="Times New Roman" w:hAnsi="Times New Roman" w:cs="Times New Roman"/>
          <w:b/>
          <w:bCs/>
          <w:sz w:val="28"/>
          <w:szCs w:val="28"/>
        </w:rPr>
        <w:t>Ирек Файзуллин и все министры строительства России обсудили пути</w:t>
      </w:r>
      <w:r w:rsidRPr="00312653">
        <w:rPr>
          <w:rFonts w:ascii="Times New Roman" w:hAnsi="Times New Roman" w:cs="Times New Roman"/>
          <w:sz w:val="28"/>
          <w:szCs w:val="28"/>
        </w:rPr>
        <w:t xml:space="preserve"> </w:t>
      </w:r>
      <w:r w:rsidRPr="00312653">
        <w:rPr>
          <w:rFonts w:ascii="Times New Roman" w:hAnsi="Times New Roman" w:cs="Times New Roman"/>
          <w:b/>
          <w:bCs/>
          <w:sz w:val="28"/>
          <w:szCs w:val="28"/>
        </w:rPr>
        <w:t>развития отрасли.</w:t>
      </w:r>
      <w:r w:rsidRPr="00312653">
        <w:rPr>
          <w:rFonts w:ascii="Times New Roman" w:hAnsi="Times New Roman" w:cs="Times New Roman"/>
          <w:b/>
          <w:bCs/>
          <w:i/>
          <w:iCs/>
          <w:sz w:val="28"/>
          <w:szCs w:val="28"/>
        </w:rPr>
        <w:t xml:space="preserve"> Подробнее в п. </w:t>
      </w:r>
      <w:r w:rsidR="002F0AE1">
        <w:rPr>
          <w:rFonts w:ascii="Times New Roman" w:hAnsi="Times New Roman" w:cs="Times New Roman"/>
          <w:b/>
          <w:bCs/>
          <w:i/>
          <w:iCs/>
          <w:sz w:val="28"/>
          <w:szCs w:val="28"/>
        </w:rPr>
        <w:t>3</w:t>
      </w:r>
      <w:r w:rsidRPr="00312653">
        <w:rPr>
          <w:rFonts w:ascii="Times New Roman" w:hAnsi="Times New Roman" w:cs="Times New Roman"/>
          <w:b/>
          <w:bCs/>
          <w:i/>
          <w:iCs/>
          <w:sz w:val="28"/>
          <w:szCs w:val="28"/>
        </w:rPr>
        <w:t>.</w:t>
      </w:r>
      <w:r>
        <w:rPr>
          <w:rFonts w:ascii="Times New Roman" w:hAnsi="Times New Roman" w:cs="Times New Roman"/>
          <w:b/>
          <w:bCs/>
          <w:i/>
          <w:iCs/>
          <w:sz w:val="28"/>
          <w:szCs w:val="28"/>
        </w:rPr>
        <w:t>6</w:t>
      </w:r>
      <w:r w:rsidRPr="00312653">
        <w:rPr>
          <w:rFonts w:ascii="Times New Roman" w:hAnsi="Times New Roman" w:cs="Times New Roman"/>
          <w:b/>
          <w:bCs/>
          <w:i/>
          <w:iCs/>
          <w:sz w:val="28"/>
          <w:szCs w:val="28"/>
        </w:rPr>
        <w:t>.</w:t>
      </w:r>
    </w:p>
    <w:p w14:paraId="50C793E3" w14:textId="7F026C44" w:rsidR="00D803D2" w:rsidRDefault="00D803D2" w:rsidP="00907493">
      <w:pPr>
        <w:spacing w:after="0" w:line="276" w:lineRule="auto"/>
        <w:jc w:val="center"/>
        <w:rPr>
          <w:rFonts w:ascii="Times New Roman" w:hAnsi="Times New Roman" w:cs="Times New Roman"/>
          <w:sz w:val="24"/>
          <w:szCs w:val="24"/>
        </w:rPr>
      </w:pPr>
    </w:p>
    <w:p w14:paraId="1B0071DA" w14:textId="24C74419" w:rsidR="00C47790" w:rsidRPr="00C47790" w:rsidRDefault="00C47790" w:rsidP="00C47790">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7790">
        <w:rPr>
          <w:rFonts w:ascii="Times New Roman" w:hAnsi="Times New Roman" w:cs="Times New Roman"/>
          <w:sz w:val="28"/>
          <w:szCs w:val="28"/>
        </w:rPr>
        <w:t>Минстрой намерен амнистировать апартаменты, но запретить их строительство в будущем</w:t>
      </w:r>
      <w:r>
        <w:rPr>
          <w:rFonts w:ascii="Times New Roman" w:hAnsi="Times New Roman" w:cs="Times New Roman"/>
          <w:sz w:val="28"/>
          <w:szCs w:val="28"/>
        </w:rPr>
        <w:t>.</w:t>
      </w:r>
      <w:r w:rsidRPr="00C47790">
        <w:rPr>
          <w:rFonts w:ascii="Times New Roman" w:hAnsi="Times New Roman" w:cs="Times New Roman"/>
          <w:i/>
          <w:iCs/>
          <w:sz w:val="28"/>
          <w:szCs w:val="28"/>
        </w:rPr>
        <w:t xml:space="preserve"> </w:t>
      </w:r>
      <w:r w:rsidRPr="00653E6A">
        <w:rPr>
          <w:rFonts w:ascii="Times New Roman" w:hAnsi="Times New Roman" w:cs="Times New Roman"/>
          <w:i/>
          <w:iCs/>
          <w:sz w:val="28"/>
          <w:szCs w:val="28"/>
        </w:rPr>
        <w:t xml:space="preserve">Подробнее в п. </w:t>
      </w:r>
      <w:r w:rsidR="002F0AE1">
        <w:rPr>
          <w:rFonts w:ascii="Times New Roman" w:hAnsi="Times New Roman" w:cs="Times New Roman"/>
          <w:i/>
          <w:iCs/>
          <w:sz w:val="28"/>
          <w:szCs w:val="28"/>
        </w:rPr>
        <w:t>3</w:t>
      </w:r>
      <w:r>
        <w:rPr>
          <w:rFonts w:ascii="Times New Roman" w:hAnsi="Times New Roman" w:cs="Times New Roman"/>
          <w:i/>
          <w:iCs/>
          <w:sz w:val="28"/>
          <w:szCs w:val="28"/>
        </w:rPr>
        <w:t>.12.</w:t>
      </w:r>
    </w:p>
    <w:p w14:paraId="10D383B0" w14:textId="77777777" w:rsidR="00C47790" w:rsidRDefault="00C47790" w:rsidP="00907493">
      <w:pPr>
        <w:spacing w:after="0" w:line="276" w:lineRule="auto"/>
        <w:jc w:val="center"/>
        <w:rPr>
          <w:rFonts w:ascii="Times New Roman" w:hAnsi="Times New Roman" w:cs="Times New Roman"/>
          <w:sz w:val="24"/>
          <w:szCs w:val="24"/>
        </w:rPr>
      </w:pPr>
    </w:p>
    <w:p w14:paraId="1ECF198C" w14:textId="77777777" w:rsidR="00B765B1" w:rsidRDefault="00B765B1" w:rsidP="00B765B1">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B765B1">
        <w:rPr>
          <w:rFonts w:ascii="Times New Roman" w:hAnsi="Times New Roman" w:cs="Times New Roman"/>
          <w:sz w:val="28"/>
          <w:szCs w:val="28"/>
        </w:rPr>
        <w:t>Названо условие невыгодности льготной ипотеки для россиян</w:t>
      </w:r>
      <w:r>
        <w:rPr>
          <w:rFonts w:ascii="Times New Roman" w:hAnsi="Times New Roman" w:cs="Times New Roman"/>
          <w:sz w:val="28"/>
          <w:szCs w:val="28"/>
        </w:rPr>
        <w:t>.</w:t>
      </w:r>
      <w:r w:rsidRPr="00B765B1">
        <w:rPr>
          <w:rFonts w:ascii="Times New Roman" w:hAnsi="Times New Roman" w:cs="Times New Roman"/>
          <w:i/>
          <w:iCs/>
          <w:sz w:val="28"/>
          <w:szCs w:val="28"/>
        </w:rPr>
        <w:t xml:space="preserve"> </w:t>
      </w:r>
    </w:p>
    <w:p w14:paraId="0B11AA69" w14:textId="1E42247F" w:rsidR="00B765B1" w:rsidRPr="00B765B1" w:rsidRDefault="00B765B1" w:rsidP="00B765B1">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jc w:val="both"/>
        <w:rPr>
          <w:rFonts w:ascii="Times New Roman" w:hAnsi="Times New Roman" w:cs="Times New Roman"/>
          <w:sz w:val="28"/>
          <w:szCs w:val="28"/>
        </w:rPr>
      </w:pPr>
      <w:r w:rsidRPr="00653E6A">
        <w:rPr>
          <w:rFonts w:ascii="Times New Roman" w:hAnsi="Times New Roman" w:cs="Times New Roman"/>
          <w:i/>
          <w:iCs/>
          <w:sz w:val="28"/>
          <w:szCs w:val="28"/>
        </w:rPr>
        <w:t xml:space="preserve">Подробнее в п. </w:t>
      </w:r>
      <w:r w:rsidR="002F0AE1">
        <w:rPr>
          <w:rFonts w:ascii="Times New Roman" w:hAnsi="Times New Roman" w:cs="Times New Roman"/>
          <w:i/>
          <w:iCs/>
          <w:sz w:val="28"/>
          <w:szCs w:val="28"/>
        </w:rPr>
        <w:t>4</w:t>
      </w:r>
      <w:r>
        <w:rPr>
          <w:rFonts w:ascii="Times New Roman" w:hAnsi="Times New Roman" w:cs="Times New Roman"/>
          <w:i/>
          <w:iCs/>
          <w:sz w:val="28"/>
          <w:szCs w:val="28"/>
        </w:rPr>
        <w:t>.3.</w:t>
      </w:r>
    </w:p>
    <w:p w14:paraId="2AF16DE5" w14:textId="16A1E146" w:rsidR="00B765B1" w:rsidRDefault="00B765B1" w:rsidP="00907493">
      <w:pPr>
        <w:spacing w:after="0" w:line="276" w:lineRule="auto"/>
        <w:jc w:val="center"/>
        <w:rPr>
          <w:rFonts w:ascii="Times New Roman" w:hAnsi="Times New Roman" w:cs="Times New Roman"/>
          <w:sz w:val="24"/>
          <w:szCs w:val="24"/>
        </w:rPr>
      </w:pPr>
    </w:p>
    <w:p w14:paraId="10328B4B" w14:textId="22B254E0" w:rsidR="00E34EA7" w:rsidRPr="00E34EA7" w:rsidRDefault="00E34EA7" w:rsidP="00AF0846">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34EA7">
        <w:rPr>
          <w:rFonts w:ascii="Times New Roman" w:hAnsi="Times New Roman" w:cs="Times New Roman"/>
          <w:sz w:val="28"/>
          <w:szCs w:val="28"/>
        </w:rPr>
        <w:t>ДОМ.РФ и Банк ДОМ.РФ выпустили ипотечные облигации на 14 млрд рублей</w:t>
      </w:r>
      <w:r>
        <w:rPr>
          <w:rFonts w:ascii="Times New Roman" w:hAnsi="Times New Roman" w:cs="Times New Roman"/>
          <w:sz w:val="28"/>
          <w:szCs w:val="28"/>
        </w:rPr>
        <w:t xml:space="preserve">. </w:t>
      </w:r>
      <w:r w:rsidRPr="00653E6A">
        <w:rPr>
          <w:rFonts w:ascii="Times New Roman" w:hAnsi="Times New Roman" w:cs="Times New Roman"/>
          <w:i/>
          <w:iCs/>
          <w:sz w:val="28"/>
          <w:szCs w:val="28"/>
        </w:rPr>
        <w:t xml:space="preserve">Подробнее в п. </w:t>
      </w:r>
      <w:r w:rsidR="002F0AE1">
        <w:rPr>
          <w:rFonts w:ascii="Times New Roman" w:hAnsi="Times New Roman" w:cs="Times New Roman"/>
          <w:i/>
          <w:iCs/>
          <w:sz w:val="28"/>
          <w:szCs w:val="28"/>
        </w:rPr>
        <w:t>4</w:t>
      </w:r>
      <w:r>
        <w:rPr>
          <w:rFonts w:ascii="Times New Roman" w:hAnsi="Times New Roman" w:cs="Times New Roman"/>
          <w:i/>
          <w:iCs/>
          <w:sz w:val="28"/>
          <w:szCs w:val="28"/>
        </w:rPr>
        <w:t>.6.</w:t>
      </w:r>
    </w:p>
    <w:p w14:paraId="2CA9FBED" w14:textId="77777777" w:rsidR="00E34EA7" w:rsidRDefault="00E34EA7" w:rsidP="00907493">
      <w:pPr>
        <w:spacing w:after="0" w:line="276" w:lineRule="auto"/>
        <w:jc w:val="center"/>
        <w:rPr>
          <w:rFonts w:ascii="Times New Roman" w:hAnsi="Times New Roman" w:cs="Times New Roman"/>
          <w:sz w:val="24"/>
          <w:szCs w:val="24"/>
        </w:rPr>
      </w:pPr>
    </w:p>
    <w:p w14:paraId="11017F7C" w14:textId="54B86970" w:rsidR="00605C17" w:rsidRPr="00605C17" w:rsidRDefault="00605C17" w:rsidP="00605C17">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5C17">
        <w:rPr>
          <w:rFonts w:ascii="Times New Roman" w:hAnsi="Times New Roman" w:cs="Times New Roman"/>
          <w:sz w:val="28"/>
          <w:szCs w:val="28"/>
        </w:rPr>
        <w:lastRenderedPageBreak/>
        <w:t>Совет по правам человека решил защитить права человека на доступное и качественное жилье</w:t>
      </w:r>
      <w:r>
        <w:rPr>
          <w:rFonts w:ascii="Times New Roman" w:hAnsi="Times New Roman" w:cs="Times New Roman"/>
          <w:sz w:val="28"/>
          <w:szCs w:val="28"/>
        </w:rPr>
        <w:t>.</w:t>
      </w:r>
      <w:r w:rsidRPr="00605C17">
        <w:rPr>
          <w:rFonts w:ascii="Times New Roman" w:hAnsi="Times New Roman" w:cs="Times New Roman"/>
          <w:i/>
          <w:iCs/>
          <w:sz w:val="28"/>
          <w:szCs w:val="28"/>
        </w:rPr>
        <w:t xml:space="preserve"> </w:t>
      </w:r>
      <w:r w:rsidRPr="00653E6A">
        <w:rPr>
          <w:rFonts w:ascii="Times New Roman" w:hAnsi="Times New Roman" w:cs="Times New Roman"/>
          <w:i/>
          <w:iCs/>
          <w:sz w:val="28"/>
          <w:szCs w:val="28"/>
        </w:rPr>
        <w:t xml:space="preserve">Подробнее в п. </w:t>
      </w:r>
      <w:r w:rsidR="000C4D9A">
        <w:rPr>
          <w:rFonts w:ascii="Times New Roman" w:hAnsi="Times New Roman" w:cs="Times New Roman"/>
          <w:i/>
          <w:iCs/>
          <w:sz w:val="28"/>
          <w:szCs w:val="28"/>
        </w:rPr>
        <w:t>5</w:t>
      </w:r>
      <w:r>
        <w:rPr>
          <w:rFonts w:ascii="Times New Roman" w:hAnsi="Times New Roman" w:cs="Times New Roman"/>
          <w:i/>
          <w:iCs/>
          <w:sz w:val="28"/>
          <w:szCs w:val="28"/>
        </w:rPr>
        <w:t>.1.</w:t>
      </w:r>
    </w:p>
    <w:p w14:paraId="5090C02E" w14:textId="52380B02" w:rsidR="00605C17" w:rsidRDefault="00605C17" w:rsidP="00907493">
      <w:pPr>
        <w:spacing w:after="0" w:line="276" w:lineRule="auto"/>
        <w:jc w:val="center"/>
        <w:rPr>
          <w:rFonts w:ascii="Times New Roman" w:hAnsi="Times New Roman" w:cs="Times New Roman"/>
          <w:sz w:val="24"/>
          <w:szCs w:val="24"/>
        </w:rPr>
      </w:pPr>
    </w:p>
    <w:p w14:paraId="4B0B3440" w14:textId="5D098EA9" w:rsidR="00B765B1" w:rsidRPr="00B765B1" w:rsidRDefault="00B765B1" w:rsidP="00B765B1">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765B1">
        <w:rPr>
          <w:rFonts w:ascii="Times New Roman" w:hAnsi="Times New Roman" w:cs="Times New Roman"/>
          <w:sz w:val="28"/>
          <w:szCs w:val="28"/>
        </w:rPr>
        <w:t>Эксперты: льготная ипотека, вызвавшая рост цен на жилье, больше выгодна застройщикам, чем покупателям</w:t>
      </w:r>
      <w:r>
        <w:rPr>
          <w:rFonts w:ascii="Times New Roman" w:hAnsi="Times New Roman" w:cs="Times New Roman"/>
          <w:sz w:val="28"/>
          <w:szCs w:val="28"/>
        </w:rPr>
        <w:t>.</w:t>
      </w:r>
      <w:r w:rsidRPr="00B765B1">
        <w:rPr>
          <w:rFonts w:ascii="Times New Roman" w:hAnsi="Times New Roman" w:cs="Times New Roman"/>
          <w:i/>
          <w:iCs/>
          <w:sz w:val="28"/>
          <w:szCs w:val="28"/>
        </w:rPr>
        <w:t xml:space="preserve"> </w:t>
      </w:r>
      <w:r w:rsidRPr="00653E6A">
        <w:rPr>
          <w:rFonts w:ascii="Times New Roman" w:hAnsi="Times New Roman" w:cs="Times New Roman"/>
          <w:i/>
          <w:iCs/>
          <w:sz w:val="28"/>
          <w:szCs w:val="28"/>
        </w:rPr>
        <w:t xml:space="preserve">Подробнее в п. </w:t>
      </w:r>
      <w:r w:rsidR="000C4D9A">
        <w:rPr>
          <w:rFonts w:ascii="Times New Roman" w:hAnsi="Times New Roman" w:cs="Times New Roman"/>
          <w:i/>
          <w:iCs/>
          <w:sz w:val="28"/>
          <w:szCs w:val="28"/>
        </w:rPr>
        <w:t>5</w:t>
      </w:r>
      <w:r>
        <w:rPr>
          <w:rFonts w:ascii="Times New Roman" w:hAnsi="Times New Roman" w:cs="Times New Roman"/>
          <w:i/>
          <w:iCs/>
          <w:sz w:val="28"/>
          <w:szCs w:val="28"/>
        </w:rPr>
        <w:t>.3.</w:t>
      </w:r>
    </w:p>
    <w:p w14:paraId="2D39583C" w14:textId="77777777" w:rsidR="00312653" w:rsidRDefault="00312653" w:rsidP="00907493">
      <w:pPr>
        <w:spacing w:after="0" w:line="276" w:lineRule="auto"/>
        <w:jc w:val="center"/>
        <w:rPr>
          <w:rFonts w:ascii="Times New Roman" w:hAnsi="Times New Roman" w:cs="Times New Roman"/>
          <w:sz w:val="24"/>
          <w:szCs w:val="24"/>
        </w:rPr>
      </w:pPr>
    </w:p>
    <w:p w14:paraId="067BAAC5" w14:textId="31AA876F" w:rsidR="00D166C0" w:rsidRPr="00D166C0" w:rsidRDefault="00D166C0" w:rsidP="00D166C0">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66C0">
        <w:rPr>
          <w:rFonts w:ascii="Times New Roman" w:hAnsi="Times New Roman" w:cs="Times New Roman"/>
          <w:sz w:val="28"/>
          <w:szCs w:val="28"/>
        </w:rPr>
        <w:t>Концессии в дорожном строительстве провалились и более не актуальны</w:t>
      </w:r>
      <w:r>
        <w:rPr>
          <w:rFonts w:ascii="Times New Roman" w:hAnsi="Times New Roman" w:cs="Times New Roman"/>
          <w:sz w:val="28"/>
          <w:szCs w:val="28"/>
        </w:rPr>
        <w:t>.</w:t>
      </w:r>
      <w:r w:rsidRPr="00D166C0">
        <w:rPr>
          <w:rFonts w:ascii="Times New Roman" w:hAnsi="Times New Roman" w:cs="Times New Roman"/>
          <w:i/>
          <w:iCs/>
          <w:sz w:val="28"/>
          <w:szCs w:val="28"/>
        </w:rPr>
        <w:t xml:space="preserve"> </w:t>
      </w:r>
      <w:r w:rsidRPr="00653E6A">
        <w:rPr>
          <w:rFonts w:ascii="Times New Roman" w:hAnsi="Times New Roman" w:cs="Times New Roman"/>
          <w:i/>
          <w:iCs/>
          <w:sz w:val="28"/>
          <w:szCs w:val="28"/>
        </w:rPr>
        <w:t xml:space="preserve">Подробнее в п. </w:t>
      </w:r>
      <w:r w:rsidR="000C4D9A">
        <w:rPr>
          <w:rFonts w:ascii="Times New Roman" w:hAnsi="Times New Roman" w:cs="Times New Roman"/>
          <w:i/>
          <w:iCs/>
          <w:sz w:val="28"/>
          <w:szCs w:val="28"/>
        </w:rPr>
        <w:t>5</w:t>
      </w:r>
      <w:r>
        <w:rPr>
          <w:rFonts w:ascii="Times New Roman" w:hAnsi="Times New Roman" w:cs="Times New Roman"/>
          <w:i/>
          <w:iCs/>
          <w:sz w:val="28"/>
          <w:szCs w:val="28"/>
        </w:rPr>
        <w:t>.6.</w:t>
      </w:r>
    </w:p>
    <w:p w14:paraId="7CA95054" w14:textId="77777777" w:rsidR="00D166C0" w:rsidRDefault="00D166C0" w:rsidP="00907493">
      <w:pPr>
        <w:spacing w:after="0" w:line="276" w:lineRule="auto"/>
        <w:jc w:val="center"/>
        <w:rPr>
          <w:rFonts w:ascii="Times New Roman" w:hAnsi="Times New Roman" w:cs="Times New Roman"/>
          <w:sz w:val="24"/>
          <w:szCs w:val="24"/>
        </w:rPr>
      </w:pPr>
    </w:p>
    <w:p w14:paraId="06503567" w14:textId="6E311C6F" w:rsidR="00B765B1" w:rsidRPr="00B765B1" w:rsidRDefault="00B765B1" w:rsidP="00B765B1">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СТАТЬЯ</w:t>
      </w:r>
      <w:r>
        <w:rPr>
          <w:rFonts w:ascii="Times New Roman" w:hAnsi="Times New Roman" w:cs="Times New Roman"/>
          <w:sz w:val="28"/>
          <w:szCs w:val="28"/>
        </w:rPr>
        <w:t>.</w:t>
      </w:r>
      <w:r w:rsidRPr="002E30F0">
        <w:rPr>
          <w:rFonts w:ascii="Times New Roman" w:hAnsi="Times New Roman" w:cs="Times New Roman"/>
          <w:sz w:val="28"/>
          <w:szCs w:val="28"/>
        </w:rPr>
        <w:t xml:space="preserve"> Незавершенное строительство: 5 триллионов рублей – в руины и на ветер</w:t>
      </w:r>
      <w:r>
        <w:rPr>
          <w:rFonts w:ascii="Times New Roman" w:hAnsi="Times New Roman" w:cs="Times New Roman"/>
          <w:sz w:val="28"/>
          <w:szCs w:val="28"/>
        </w:rPr>
        <w:t>.</w:t>
      </w:r>
      <w:r w:rsidRPr="00B765B1">
        <w:rPr>
          <w:rFonts w:ascii="Times New Roman" w:hAnsi="Times New Roman" w:cs="Times New Roman"/>
          <w:i/>
          <w:iCs/>
          <w:sz w:val="28"/>
          <w:szCs w:val="28"/>
        </w:rPr>
        <w:t xml:space="preserve"> </w:t>
      </w:r>
      <w:r w:rsidRPr="00653E6A">
        <w:rPr>
          <w:rFonts w:ascii="Times New Roman" w:hAnsi="Times New Roman" w:cs="Times New Roman"/>
          <w:i/>
          <w:iCs/>
          <w:sz w:val="28"/>
          <w:szCs w:val="28"/>
        </w:rPr>
        <w:t xml:space="preserve">Подробнее в п. </w:t>
      </w:r>
      <w:r w:rsidR="000C4D9A">
        <w:rPr>
          <w:rFonts w:ascii="Times New Roman" w:hAnsi="Times New Roman" w:cs="Times New Roman"/>
          <w:i/>
          <w:iCs/>
          <w:sz w:val="28"/>
          <w:szCs w:val="28"/>
        </w:rPr>
        <w:t>6</w:t>
      </w:r>
      <w:r>
        <w:rPr>
          <w:rFonts w:ascii="Times New Roman" w:hAnsi="Times New Roman" w:cs="Times New Roman"/>
          <w:i/>
          <w:iCs/>
          <w:sz w:val="28"/>
          <w:szCs w:val="28"/>
        </w:rPr>
        <w:t>.</w:t>
      </w:r>
    </w:p>
    <w:p w14:paraId="421A6562" w14:textId="70BEFADF" w:rsidR="00B765B1" w:rsidRDefault="00B765B1" w:rsidP="00907493">
      <w:pPr>
        <w:spacing w:after="0" w:line="276" w:lineRule="auto"/>
        <w:jc w:val="center"/>
        <w:rPr>
          <w:rFonts w:ascii="Times New Roman" w:hAnsi="Times New Roman" w:cs="Times New Roman"/>
          <w:sz w:val="24"/>
          <w:szCs w:val="24"/>
        </w:rPr>
      </w:pPr>
    </w:p>
    <w:p w14:paraId="09711074" w14:textId="02E17D2D" w:rsidR="00B765B1" w:rsidRPr="00B765B1" w:rsidRDefault="00B765B1" w:rsidP="00B765B1">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695B">
        <w:rPr>
          <w:rFonts w:ascii="Times New Roman" w:hAnsi="Times New Roman" w:cs="Times New Roman"/>
          <w:sz w:val="28"/>
          <w:szCs w:val="28"/>
        </w:rPr>
        <w:t>СТАТЬЯ. Приоритеты для изыскателей: экономика, ответственность, профессионализм.</w:t>
      </w:r>
      <w:r w:rsidRPr="00B765B1">
        <w:rPr>
          <w:rFonts w:ascii="Times New Roman" w:hAnsi="Times New Roman" w:cs="Times New Roman"/>
          <w:i/>
          <w:iCs/>
          <w:sz w:val="28"/>
          <w:szCs w:val="28"/>
        </w:rPr>
        <w:t xml:space="preserve"> </w:t>
      </w:r>
      <w:r w:rsidRPr="00653E6A">
        <w:rPr>
          <w:rFonts w:ascii="Times New Roman" w:hAnsi="Times New Roman" w:cs="Times New Roman"/>
          <w:i/>
          <w:iCs/>
          <w:sz w:val="28"/>
          <w:szCs w:val="28"/>
        </w:rPr>
        <w:t xml:space="preserve">Подробнее в п. </w:t>
      </w:r>
      <w:r w:rsidR="000C4D9A">
        <w:rPr>
          <w:rFonts w:ascii="Times New Roman" w:hAnsi="Times New Roman" w:cs="Times New Roman"/>
          <w:i/>
          <w:iCs/>
          <w:sz w:val="28"/>
          <w:szCs w:val="28"/>
        </w:rPr>
        <w:t>7</w:t>
      </w:r>
      <w:r>
        <w:rPr>
          <w:rFonts w:ascii="Times New Roman" w:hAnsi="Times New Roman" w:cs="Times New Roman"/>
          <w:i/>
          <w:iCs/>
          <w:sz w:val="28"/>
          <w:szCs w:val="28"/>
        </w:rPr>
        <w:t>.</w:t>
      </w:r>
    </w:p>
    <w:p w14:paraId="4B1A7790" w14:textId="5CF642B6" w:rsidR="00B765B1" w:rsidRDefault="00B765B1" w:rsidP="00907493">
      <w:pPr>
        <w:spacing w:after="0" w:line="276" w:lineRule="auto"/>
        <w:jc w:val="center"/>
        <w:rPr>
          <w:rFonts w:ascii="Times New Roman" w:hAnsi="Times New Roman" w:cs="Times New Roman"/>
          <w:sz w:val="24"/>
          <w:szCs w:val="24"/>
        </w:rPr>
      </w:pPr>
    </w:p>
    <w:p w14:paraId="43C2CBEA" w14:textId="53D51CA3" w:rsidR="002F0AE1" w:rsidRPr="002F0AE1" w:rsidRDefault="002F0AE1" w:rsidP="002F0AE1">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695B">
        <w:rPr>
          <w:rFonts w:ascii="Times New Roman" w:hAnsi="Times New Roman" w:cs="Times New Roman"/>
          <w:sz w:val="28"/>
          <w:szCs w:val="28"/>
        </w:rPr>
        <w:t>СТАТЬЯ.</w:t>
      </w:r>
      <w:r>
        <w:rPr>
          <w:rFonts w:ascii="Times New Roman" w:hAnsi="Times New Roman" w:cs="Times New Roman"/>
          <w:sz w:val="28"/>
          <w:szCs w:val="28"/>
        </w:rPr>
        <w:t xml:space="preserve"> </w:t>
      </w:r>
      <w:r w:rsidRPr="002F0AE1">
        <w:rPr>
          <w:rFonts w:ascii="Times New Roman" w:hAnsi="Times New Roman" w:cs="Times New Roman"/>
          <w:sz w:val="28"/>
          <w:szCs w:val="28"/>
        </w:rPr>
        <w:t>Имеет ли Россия экономические и технологические возможности строительства современных автодорог</w:t>
      </w:r>
      <w:r>
        <w:rPr>
          <w:rFonts w:ascii="Times New Roman" w:hAnsi="Times New Roman" w:cs="Times New Roman"/>
          <w:sz w:val="28"/>
          <w:szCs w:val="28"/>
        </w:rPr>
        <w:t>.</w:t>
      </w:r>
      <w:r w:rsidRPr="002F0AE1">
        <w:rPr>
          <w:rFonts w:ascii="Times New Roman" w:hAnsi="Times New Roman" w:cs="Times New Roman"/>
          <w:i/>
          <w:iCs/>
          <w:sz w:val="28"/>
          <w:szCs w:val="28"/>
        </w:rPr>
        <w:t xml:space="preserve"> </w:t>
      </w:r>
      <w:r w:rsidRPr="00653E6A">
        <w:rPr>
          <w:rFonts w:ascii="Times New Roman" w:hAnsi="Times New Roman" w:cs="Times New Roman"/>
          <w:i/>
          <w:iCs/>
          <w:sz w:val="28"/>
          <w:szCs w:val="28"/>
        </w:rPr>
        <w:t xml:space="preserve">Подробнее в п. </w:t>
      </w:r>
      <w:r w:rsidR="000C4D9A">
        <w:rPr>
          <w:rFonts w:ascii="Times New Roman" w:hAnsi="Times New Roman" w:cs="Times New Roman"/>
          <w:i/>
          <w:iCs/>
          <w:sz w:val="28"/>
          <w:szCs w:val="28"/>
        </w:rPr>
        <w:t>8</w:t>
      </w:r>
      <w:r>
        <w:rPr>
          <w:rFonts w:ascii="Times New Roman" w:hAnsi="Times New Roman" w:cs="Times New Roman"/>
          <w:i/>
          <w:iCs/>
          <w:sz w:val="28"/>
          <w:szCs w:val="28"/>
        </w:rPr>
        <w:t>.</w:t>
      </w:r>
    </w:p>
    <w:p w14:paraId="728A6E9F" w14:textId="77777777" w:rsidR="002F0AE1" w:rsidRPr="002C6AC9" w:rsidRDefault="002F0AE1" w:rsidP="00907493">
      <w:pPr>
        <w:spacing w:after="0" w:line="276" w:lineRule="auto"/>
        <w:jc w:val="center"/>
        <w:rPr>
          <w:rFonts w:ascii="Times New Roman" w:hAnsi="Times New Roman" w:cs="Times New Roman"/>
          <w:sz w:val="24"/>
          <w:szCs w:val="24"/>
        </w:rPr>
      </w:pPr>
    </w:p>
    <w:p w14:paraId="1972EE76" w14:textId="1E562069" w:rsidR="00962D63" w:rsidRDefault="00962D63" w:rsidP="00962D6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НОРМОТВОРЧЕСТВО, СОВФЕД</w:t>
      </w:r>
      <w:r w:rsidR="00F83735">
        <w:rPr>
          <w:rFonts w:ascii="Times New Roman" w:hAnsi="Times New Roman" w:cs="Times New Roman"/>
          <w:sz w:val="28"/>
          <w:szCs w:val="28"/>
        </w:rPr>
        <w:t>, ДУМА</w:t>
      </w:r>
    </w:p>
    <w:p w14:paraId="6926220D" w14:textId="77777777" w:rsidR="00F83735" w:rsidRPr="00F83735" w:rsidRDefault="00F83735" w:rsidP="00F83735">
      <w:pPr>
        <w:tabs>
          <w:tab w:val="left" w:pos="851"/>
        </w:tabs>
        <w:spacing w:after="0" w:line="276" w:lineRule="auto"/>
        <w:jc w:val="both"/>
        <w:rPr>
          <w:rFonts w:ascii="Times New Roman" w:hAnsi="Times New Roman" w:cs="Times New Roman"/>
          <w:sz w:val="28"/>
          <w:szCs w:val="28"/>
        </w:rPr>
      </w:pPr>
    </w:p>
    <w:p w14:paraId="54FC39C7" w14:textId="47859805" w:rsidR="00726B6A" w:rsidRPr="00726B6A" w:rsidRDefault="00726B6A" w:rsidP="00726B6A">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bookmarkStart w:id="1" w:name="_Hlk40868420"/>
      <w:r w:rsidRPr="00726B6A">
        <w:rPr>
          <w:rFonts w:ascii="Times New Roman" w:hAnsi="Times New Roman" w:cs="Times New Roman"/>
          <w:sz w:val="28"/>
          <w:szCs w:val="28"/>
        </w:rPr>
        <w:t>13.11.2020</w:t>
      </w:r>
      <w:r>
        <w:rPr>
          <w:rFonts w:ascii="Times New Roman" w:hAnsi="Times New Roman" w:cs="Times New Roman"/>
          <w:sz w:val="28"/>
          <w:szCs w:val="28"/>
        </w:rPr>
        <w:t xml:space="preserve"> </w:t>
      </w:r>
      <w:hyperlink r:id="rId9" w:history="1">
        <w:r w:rsidRPr="00726B6A">
          <w:rPr>
            <w:rFonts w:ascii="Times New Roman" w:hAnsi="Times New Roman" w:cs="Times New Roman"/>
            <w:sz w:val="28"/>
            <w:szCs w:val="28"/>
          </w:rPr>
          <w:t>РИА Новости</w:t>
        </w:r>
      </w:hyperlink>
      <w:r>
        <w:rPr>
          <w:rFonts w:ascii="Times New Roman" w:hAnsi="Times New Roman" w:cs="Times New Roman"/>
          <w:sz w:val="28"/>
          <w:szCs w:val="28"/>
        </w:rPr>
        <w:t>.</w:t>
      </w:r>
      <w:r w:rsidRPr="00726B6A">
        <w:rPr>
          <w:rFonts w:ascii="Times New Roman" w:hAnsi="Times New Roman" w:cs="Times New Roman"/>
          <w:sz w:val="28"/>
          <w:szCs w:val="28"/>
        </w:rPr>
        <w:t xml:space="preserve"> </w:t>
      </w:r>
      <w:r w:rsidRPr="00726B6A">
        <w:rPr>
          <w:rFonts w:ascii="Times New Roman" w:hAnsi="Times New Roman" w:cs="Times New Roman"/>
          <w:b/>
          <w:bCs/>
          <w:sz w:val="28"/>
          <w:szCs w:val="28"/>
        </w:rPr>
        <w:t>В Госдуму внесен законопроект о едином заказчике в сфере строительства</w:t>
      </w:r>
    </w:p>
    <w:p w14:paraId="29E49A02" w14:textId="02AE5A0A" w:rsidR="00726B6A" w:rsidRPr="00726B6A" w:rsidRDefault="00726B6A" w:rsidP="00726B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6B6A">
        <w:rPr>
          <w:rFonts w:ascii="Times New Roman" w:hAnsi="Times New Roman" w:cs="Times New Roman"/>
          <w:sz w:val="28"/>
          <w:szCs w:val="28"/>
        </w:rPr>
        <w:t>Правительство РФ внесло в </w:t>
      </w:r>
      <w:hyperlink r:id="rId10" w:tgtFrame="_blank" w:history="1">
        <w:r w:rsidRPr="00726B6A">
          <w:rPr>
            <w:rFonts w:ascii="Times New Roman" w:hAnsi="Times New Roman" w:cs="Times New Roman"/>
            <w:sz w:val="28"/>
            <w:szCs w:val="28"/>
          </w:rPr>
          <w:t>Госдуму</w:t>
        </w:r>
      </w:hyperlink>
      <w:r w:rsidRPr="00726B6A">
        <w:rPr>
          <w:rFonts w:ascii="Times New Roman" w:hAnsi="Times New Roman" w:cs="Times New Roman"/>
          <w:sz w:val="28"/>
          <w:szCs w:val="28"/>
        </w:rPr>
        <w:t> законопроект о едином заказчике в сфере строительства в виде публично-правовой компании.</w:t>
      </w:r>
    </w:p>
    <w:p w14:paraId="41F4FA12" w14:textId="77777777" w:rsidR="00726B6A" w:rsidRPr="00726B6A" w:rsidRDefault="00726B6A" w:rsidP="00726B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6B6A">
        <w:rPr>
          <w:rFonts w:ascii="Times New Roman" w:hAnsi="Times New Roman" w:cs="Times New Roman"/>
          <w:sz w:val="28"/>
          <w:szCs w:val="28"/>
        </w:rPr>
        <w:t>Законопроект "О публично-правовой компании "Единый заказчик в сфере строительства" опубликован в пятницу в электронной базе нижней палаты парламента.</w:t>
      </w:r>
    </w:p>
    <w:p w14:paraId="6E2A58FB" w14:textId="77777777" w:rsidR="00726B6A" w:rsidRPr="00726B6A" w:rsidRDefault="00726B6A" w:rsidP="00726B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6B6A">
        <w:rPr>
          <w:rFonts w:ascii="Times New Roman" w:hAnsi="Times New Roman" w:cs="Times New Roman"/>
          <w:sz w:val="28"/>
          <w:szCs w:val="28"/>
        </w:rPr>
        <w:t>Как отмечается к пояснительной записке к проекту, законопроект разработан "в целях повышения эффективности государственных капитальных вложений при осуществлении функций государственного заказчика при строительстве объектов капитального строительства гражданского назначения, финансируемых за счет средств бюджета".</w:t>
      </w:r>
    </w:p>
    <w:p w14:paraId="30D4A41B" w14:textId="77777777" w:rsidR="00726B6A" w:rsidRPr="00726B6A" w:rsidRDefault="00726B6A" w:rsidP="00726B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6B6A">
        <w:rPr>
          <w:rFonts w:ascii="Times New Roman" w:hAnsi="Times New Roman" w:cs="Times New Roman"/>
          <w:b/>
          <w:bCs/>
          <w:sz w:val="28"/>
          <w:szCs w:val="28"/>
        </w:rPr>
        <w:t>Авторы указывают, что законопроект не распространяется</w:t>
      </w:r>
      <w:r w:rsidRPr="00726B6A">
        <w:rPr>
          <w:rFonts w:ascii="Times New Roman" w:hAnsi="Times New Roman" w:cs="Times New Roman"/>
          <w:sz w:val="28"/>
          <w:szCs w:val="28"/>
        </w:rPr>
        <w:t xml:space="preserve"> на правоотношения, связанные с осуществлением капитальных вложений в объекты транспортной инфраструктуры, правоохранительной деятельности, обороны страны и безопасности государства, объекты использования атомной энергии госкорпорации "</w:t>
      </w:r>
      <w:hyperlink r:id="rId11" w:tgtFrame="_blank" w:history="1">
        <w:r w:rsidRPr="00726B6A">
          <w:rPr>
            <w:rFonts w:ascii="Times New Roman" w:hAnsi="Times New Roman" w:cs="Times New Roman"/>
            <w:sz w:val="28"/>
            <w:szCs w:val="28"/>
          </w:rPr>
          <w:t>Росатом</w:t>
        </w:r>
      </w:hyperlink>
      <w:r w:rsidRPr="00726B6A">
        <w:rPr>
          <w:rFonts w:ascii="Times New Roman" w:hAnsi="Times New Roman" w:cs="Times New Roman"/>
          <w:sz w:val="28"/>
          <w:szCs w:val="28"/>
        </w:rPr>
        <w:t>" и космической инфраструктуры "</w:t>
      </w:r>
      <w:hyperlink r:id="rId12" w:tgtFrame="_blank" w:history="1">
        <w:r w:rsidRPr="00726B6A">
          <w:rPr>
            <w:rFonts w:ascii="Times New Roman" w:hAnsi="Times New Roman" w:cs="Times New Roman"/>
            <w:sz w:val="28"/>
            <w:szCs w:val="28"/>
          </w:rPr>
          <w:t>Роскосмоса</w:t>
        </w:r>
      </w:hyperlink>
      <w:r w:rsidRPr="00726B6A">
        <w:rPr>
          <w:rFonts w:ascii="Times New Roman" w:hAnsi="Times New Roman" w:cs="Times New Roman"/>
          <w:sz w:val="28"/>
          <w:szCs w:val="28"/>
        </w:rPr>
        <w:t>", а также с реализацией мероприятий по обеспечению жильем военнослужащих.</w:t>
      </w:r>
    </w:p>
    <w:p w14:paraId="68A86005" w14:textId="77777777" w:rsidR="00726B6A" w:rsidRPr="00726B6A" w:rsidRDefault="00726B6A" w:rsidP="00726B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6B6A">
        <w:rPr>
          <w:rFonts w:ascii="Times New Roman" w:hAnsi="Times New Roman" w:cs="Times New Roman"/>
          <w:sz w:val="28"/>
          <w:szCs w:val="28"/>
        </w:rPr>
        <w:lastRenderedPageBreak/>
        <w:t>"Основной целью создания единого заказчика согласно законопроекту является выполнение им функций государственного заказчика и застройщика при обеспечении строительства объектов капитального строительства, которые находятся (будут находиться) в государственной собственности Российской Федерации включенных в программу деятельности единого заказчика", - отмечается в пояснительной записке к документу. Предполагается, что виды (категории) объектов, включаемых в программу деятельности единого заказчика, будут определяться правительством РФ.</w:t>
      </w:r>
    </w:p>
    <w:p w14:paraId="1E789335" w14:textId="77777777" w:rsidR="00726B6A" w:rsidRPr="00726B6A" w:rsidRDefault="00726B6A" w:rsidP="00726B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6B6A">
        <w:rPr>
          <w:rFonts w:ascii="Times New Roman" w:hAnsi="Times New Roman" w:cs="Times New Roman"/>
          <w:sz w:val="28"/>
          <w:szCs w:val="28"/>
        </w:rPr>
        <w:t>В законопроекте также указывается, что высшим органом управления Единого заказчика является наблюдательный совет. "В компетенцию наблюдательного совета входит утверждение программы деятельности единого заказчика", - уточняется в документах к проекту.</w:t>
      </w:r>
    </w:p>
    <w:p w14:paraId="12B4279B" w14:textId="77777777" w:rsidR="00726B6A" w:rsidRPr="00726B6A" w:rsidRDefault="00726B6A" w:rsidP="00726B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6B6A">
        <w:rPr>
          <w:rFonts w:ascii="Times New Roman" w:hAnsi="Times New Roman" w:cs="Times New Roman"/>
          <w:sz w:val="28"/>
          <w:szCs w:val="28"/>
        </w:rPr>
        <w:t>Ранее премьер-министр России </w:t>
      </w:r>
      <w:hyperlink r:id="rId13" w:tgtFrame="_blank" w:history="1">
        <w:r w:rsidRPr="00726B6A">
          <w:rPr>
            <w:rFonts w:ascii="Times New Roman" w:hAnsi="Times New Roman" w:cs="Times New Roman"/>
            <w:sz w:val="28"/>
            <w:szCs w:val="28"/>
          </w:rPr>
          <w:t>Михаил Мишустин</w:t>
        </w:r>
      </w:hyperlink>
      <w:r w:rsidRPr="00726B6A">
        <w:rPr>
          <w:rFonts w:ascii="Times New Roman" w:hAnsi="Times New Roman" w:cs="Times New Roman"/>
          <w:sz w:val="28"/>
          <w:szCs w:val="28"/>
        </w:rPr>
        <w:t> подписал распоряжение о передаче </w:t>
      </w:r>
      <w:hyperlink r:id="rId14" w:tgtFrame="_blank" w:history="1">
        <w:r w:rsidRPr="00726B6A">
          <w:rPr>
            <w:rFonts w:ascii="Times New Roman" w:hAnsi="Times New Roman" w:cs="Times New Roman"/>
            <w:sz w:val="28"/>
            <w:szCs w:val="28"/>
          </w:rPr>
          <w:t>Минстрою</w:t>
        </w:r>
      </w:hyperlink>
      <w:r w:rsidRPr="00726B6A">
        <w:rPr>
          <w:rFonts w:ascii="Times New Roman" w:hAnsi="Times New Roman" w:cs="Times New Roman"/>
          <w:sz w:val="28"/>
          <w:szCs w:val="28"/>
        </w:rPr>
        <w:t> шести дирекций по развитию, строительству, реконструкции и капремонту, находившихся в ведении Минкультуры, Минздрава, </w:t>
      </w:r>
      <w:hyperlink r:id="rId15" w:tgtFrame="_blank" w:history="1">
        <w:r w:rsidRPr="00726B6A">
          <w:rPr>
            <w:rFonts w:ascii="Times New Roman" w:hAnsi="Times New Roman" w:cs="Times New Roman"/>
            <w:sz w:val="28"/>
            <w:szCs w:val="28"/>
          </w:rPr>
          <w:t>Минспорта</w:t>
        </w:r>
      </w:hyperlink>
      <w:r w:rsidRPr="00726B6A">
        <w:rPr>
          <w:rFonts w:ascii="Times New Roman" w:hAnsi="Times New Roman" w:cs="Times New Roman"/>
          <w:sz w:val="28"/>
          <w:szCs w:val="28"/>
        </w:rPr>
        <w:t>, Минобрнауки, а также Федеральной налоговой службы. При этом Минстрой разработал законопроект и предложил создать единого государственного заказчика в строительстве в форме публично-правовой компании, которая появится не позже 1 января ‎2021 года.</w:t>
      </w:r>
    </w:p>
    <w:p w14:paraId="3EF71F55" w14:textId="29C23B93" w:rsidR="00726B6A" w:rsidRDefault="00726B6A"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6F4A067" w14:textId="77777777" w:rsidR="006C2BAF" w:rsidRPr="006C2BAF" w:rsidRDefault="006C2BAF" w:rsidP="006C2BAF">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C2BAF">
        <w:rPr>
          <w:rFonts w:ascii="Times New Roman" w:hAnsi="Times New Roman" w:cs="Times New Roman"/>
          <w:sz w:val="28"/>
          <w:szCs w:val="28"/>
        </w:rPr>
        <w:t>13</w:t>
      </w:r>
      <w:r>
        <w:rPr>
          <w:rFonts w:ascii="Times New Roman" w:hAnsi="Times New Roman" w:cs="Times New Roman"/>
          <w:sz w:val="28"/>
          <w:szCs w:val="28"/>
        </w:rPr>
        <w:t xml:space="preserve">.11.2020 Минстрой </w:t>
      </w:r>
      <w:hyperlink r:id="rId16" w:history="1">
        <w:r w:rsidRPr="006C2BAF">
          <w:rPr>
            <w:rFonts w:ascii="Times New Roman" w:hAnsi="Times New Roman" w:cs="Times New Roman"/>
            <w:sz w:val="28"/>
            <w:szCs w:val="28"/>
          </w:rPr>
          <w:t>НОВОСТИ</w:t>
        </w:r>
      </w:hyperlink>
      <w:r>
        <w:rPr>
          <w:rFonts w:ascii="Times New Roman" w:hAnsi="Times New Roman" w:cs="Times New Roman"/>
          <w:sz w:val="28"/>
          <w:szCs w:val="28"/>
        </w:rPr>
        <w:t xml:space="preserve">. </w:t>
      </w:r>
      <w:r w:rsidRPr="006C2BAF">
        <w:rPr>
          <w:rFonts w:ascii="Times New Roman" w:hAnsi="Times New Roman" w:cs="Times New Roman"/>
          <w:b/>
          <w:bCs/>
          <w:sz w:val="28"/>
          <w:szCs w:val="28"/>
        </w:rPr>
        <w:t>Минстрой России сократил сроки строительства линейных объектов, дорог и объектов альтернативной энергетики</w:t>
      </w:r>
    </w:p>
    <w:p w14:paraId="21BA8582" w14:textId="77777777" w:rsidR="006C2BAF" w:rsidRPr="006C2BAF" w:rsidRDefault="006C2BAF" w:rsidP="006C2B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BAF">
        <w:rPr>
          <w:rFonts w:ascii="Times New Roman" w:hAnsi="Times New Roman" w:cs="Times New Roman"/>
          <w:sz w:val="28"/>
          <w:szCs w:val="28"/>
        </w:rPr>
        <w:t>Постановление Правительства Российской Федерации № 1816, принятое</w:t>
      </w:r>
      <w:r w:rsidRPr="006C2BAF">
        <w:rPr>
          <w:rFonts w:ascii="Times New Roman" w:hAnsi="Times New Roman" w:cs="Times New Roman"/>
          <w:sz w:val="28"/>
          <w:szCs w:val="28"/>
        </w:rPr>
        <w:br/>
        <w:t>12 ноября 2020 года устанавливает на федеральном уровне перечень случаев, при которых при строительстве или реконструкции объектов не требуется получать разрешение на строительство и разрабатывать документацию по планировке территории, а также виды объектов, которые можно размещать без предоставления земельных участков.</w:t>
      </w:r>
    </w:p>
    <w:p w14:paraId="0BA0956F" w14:textId="77777777" w:rsidR="006C2BAF" w:rsidRDefault="006C2BAF" w:rsidP="006C2B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BAF">
        <w:rPr>
          <w:rFonts w:ascii="Times New Roman" w:hAnsi="Times New Roman" w:cs="Times New Roman"/>
          <w:sz w:val="28"/>
          <w:szCs w:val="28"/>
        </w:rPr>
        <w:t>Ранее часть вопросов регулировалось региональным законодательством, синхронизации для взаимосвязанных этапов градостроительного процесса не было, что приводило к трудностям правоприменения. Теперь вместо трех федеральных и нескольких десятков региональных нормативно-правовых актов будет работать один.  Это позволит ускорить сроки реализации таких проектов на три-шесть месяцев.</w:t>
      </w:r>
    </w:p>
    <w:p w14:paraId="2A91888F" w14:textId="77777777" w:rsidR="006C2BAF" w:rsidRDefault="006C2BAF" w:rsidP="006C2B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BAF">
        <w:rPr>
          <w:rFonts w:ascii="Times New Roman" w:hAnsi="Times New Roman" w:cs="Times New Roman"/>
          <w:sz w:val="28"/>
          <w:szCs w:val="28"/>
        </w:rPr>
        <w:t xml:space="preserve">«Сегодня, обобщив практику, наработанную регионами за последние годы, учтя предложения экспертного сообщества, мы унифицируем ее на федеральном уровне. Реализация поручений Президента России В.В. Путина, данных по результатам работы Президиума Государственного Совета в 2019 году дает </w:t>
      </w:r>
      <w:r w:rsidRPr="006C2BAF">
        <w:rPr>
          <w:rFonts w:ascii="Times New Roman" w:hAnsi="Times New Roman" w:cs="Times New Roman"/>
          <w:sz w:val="28"/>
          <w:szCs w:val="28"/>
        </w:rPr>
        <w:lastRenderedPageBreak/>
        <w:t>возможность существенно упростить строительство и обустройство местных проездов, улично-дорожной сети городов, несложных дорог низкой категории, элементов обустройства автодорог. Это позволит ускорить сроки реализации таких проектов весьма существенно, в ряде случаев до трех-шести месяцев», - акцентировал замглавы Минстроя России Дмитрий Волков.</w:t>
      </w:r>
    </w:p>
    <w:p w14:paraId="2C30A97F" w14:textId="77777777" w:rsidR="006C2BAF" w:rsidRDefault="006C2BAF" w:rsidP="006C2B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BAF">
        <w:rPr>
          <w:rFonts w:ascii="Times New Roman" w:hAnsi="Times New Roman" w:cs="Times New Roman"/>
          <w:sz w:val="28"/>
          <w:szCs w:val="28"/>
        </w:rPr>
        <w:t>Согласно федеральному законодательству, Правительство</w:t>
      </w:r>
      <w:r w:rsidRPr="006C2BAF">
        <w:rPr>
          <w:rFonts w:ascii="Times New Roman" w:hAnsi="Times New Roman" w:cs="Times New Roman"/>
          <w:sz w:val="28"/>
          <w:szCs w:val="28"/>
        </w:rPr>
        <w:br/>
        <w:t>Российской Федерации устанавливает случаи, при которых не требуется получение разрешения на строительство, а также подготовка документации по планировке территории для строительства и реконструкции линейного объекта.</w:t>
      </w:r>
      <w:r w:rsidRPr="006C2BAF">
        <w:rPr>
          <w:rFonts w:ascii="Times New Roman" w:hAnsi="Times New Roman" w:cs="Times New Roman"/>
          <w:sz w:val="28"/>
          <w:szCs w:val="28"/>
        </w:rPr>
        <w:br/>
        <w:t>Постановлением гармонизированы такие случаи путем приведения  единообразию наименования объектов, размещение которых не требует</w:t>
      </w:r>
      <w:r w:rsidRPr="006C2BAF">
        <w:rPr>
          <w:rFonts w:ascii="Times New Roman" w:hAnsi="Times New Roman" w:cs="Times New Roman"/>
          <w:sz w:val="28"/>
          <w:szCs w:val="28"/>
        </w:rPr>
        <w:br/>
        <w:t>как подготовки документации по планировке территории, так и получения разрешения на строительство.</w:t>
      </w:r>
    </w:p>
    <w:p w14:paraId="61E334EB" w14:textId="77777777" w:rsidR="006C2BAF" w:rsidRDefault="006C2BAF" w:rsidP="006C2B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BAF">
        <w:rPr>
          <w:rFonts w:ascii="Times New Roman" w:hAnsi="Times New Roman" w:cs="Times New Roman"/>
          <w:sz w:val="28"/>
          <w:szCs w:val="28"/>
        </w:rPr>
        <w:t>К таким объектам на федеральном уровне отнесены:</w:t>
      </w:r>
    </w:p>
    <w:p w14:paraId="6471F5A8" w14:textId="77777777" w:rsidR="006C2BAF" w:rsidRDefault="006C2BAF" w:rsidP="00600DB8">
      <w:pPr>
        <w:pStyle w:val="a3"/>
        <w:numPr>
          <w:ilvl w:val="0"/>
          <w:numId w:val="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C2BAF">
        <w:rPr>
          <w:rFonts w:ascii="Times New Roman" w:hAnsi="Times New Roman" w:cs="Times New Roman"/>
          <w:sz w:val="28"/>
          <w:szCs w:val="28"/>
        </w:rPr>
        <w:t>линии связи и сооружений связи, не являющихся особо опасными, технически сложными объектами связи;</w:t>
      </w:r>
    </w:p>
    <w:p w14:paraId="02EA2984" w14:textId="77777777" w:rsidR="006C2BAF" w:rsidRDefault="006C2BAF" w:rsidP="00600DB8">
      <w:pPr>
        <w:pStyle w:val="a3"/>
        <w:numPr>
          <w:ilvl w:val="0"/>
          <w:numId w:val="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C2BAF">
        <w:rPr>
          <w:rFonts w:ascii="Times New Roman" w:hAnsi="Times New Roman" w:cs="Times New Roman"/>
          <w:sz w:val="28"/>
          <w:szCs w:val="28"/>
        </w:rPr>
        <w:t xml:space="preserve">линии электропередачи классом напряжения до 35 </w:t>
      </w:r>
      <w:proofErr w:type="spellStart"/>
      <w:r w:rsidRPr="006C2BAF">
        <w:rPr>
          <w:rFonts w:ascii="Times New Roman" w:hAnsi="Times New Roman" w:cs="Times New Roman"/>
          <w:sz w:val="28"/>
          <w:szCs w:val="28"/>
        </w:rPr>
        <w:t>кВ</w:t>
      </w:r>
      <w:proofErr w:type="spellEnd"/>
      <w:r w:rsidRPr="006C2BAF">
        <w:rPr>
          <w:rFonts w:ascii="Times New Roman" w:hAnsi="Times New Roman" w:cs="Times New Roman"/>
          <w:sz w:val="28"/>
          <w:szCs w:val="28"/>
        </w:rPr>
        <w:t xml:space="preserve"> включительно, а также связанных с ними трансформаторных подстанций, распределительных пунктов;</w:t>
      </w:r>
    </w:p>
    <w:p w14:paraId="6C476D9D" w14:textId="77777777" w:rsidR="006C2BAF" w:rsidRDefault="006C2BAF" w:rsidP="00600DB8">
      <w:pPr>
        <w:pStyle w:val="a3"/>
        <w:numPr>
          <w:ilvl w:val="0"/>
          <w:numId w:val="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C2BAF">
        <w:rPr>
          <w:rFonts w:ascii="Times New Roman" w:hAnsi="Times New Roman" w:cs="Times New Roman"/>
          <w:sz w:val="28"/>
          <w:szCs w:val="28"/>
        </w:rPr>
        <w:t>тепловые сети, транспортирующих водяной пар с рабочим давлением до 1,6 МПа включительно или горячую воду с температурой до 150</w:t>
      </w:r>
      <w:r>
        <w:rPr>
          <w:rFonts w:ascii="Times New Roman" w:hAnsi="Times New Roman" w:cs="Times New Roman"/>
          <w:sz w:val="28"/>
          <w:szCs w:val="28"/>
        </w:rPr>
        <w:t xml:space="preserve"> град.</w:t>
      </w:r>
      <w:r w:rsidRPr="006C2BAF">
        <w:rPr>
          <w:rFonts w:ascii="Times New Roman" w:hAnsi="Times New Roman" w:cs="Times New Roman"/>
          <w:sz w:val="28"/>
          <w:szCs w:val="28"/>
        </w:rPr>
        <w:t xml:space="preserve"> C включительно;</w:t>
      </w:r>
    </w:p>
    <w:p w14:paraId="0B4516E1" w14:textId="77777777" w:rsidR="006C2BAF" w:rsidRDefault="006C2BAF" w:rsidP="00600DB8">
      <w:pPr>
        <w:pStyle w:val="a3"/>
        <w:numPr>
          <w:ilvl w:val="0"/>
          <w:numId w:val="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C2BAF">
        <w:rPr>
          <w:rFonts w:ascii="Times New Roman" w:hAnsi="Times New Roman" w:cs="Times New Roman"/>
          <w:sz w:val="28"/>
          <w:szCs w:val="28"/>
        </w:rPr>
        <w:t xml:space="preserve"> водопроводы и водоводов всех видов диаметром до 500 мм;</w:t>
      </w:r>
    </w:p>
    <w:p w14:paraId="748B5D13" w14:textId="77777777" w:rsidR="006C2BAF" w:rsidRDefault="006C2BAF" w:rsidP="00600DB8">
      <w:pPr>
        <w:pStyle w:val="a3"/>
        <w:numPr>
          <w:ilvl w:val="0"/>
          <w:numId w:val="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C2BAF">
        <w:rPr>
          <w:rFonts w:ascii="Times New Roman" w:hAnsi="Times New Roman" w:cs="Times New Roman"/>
          <w:sz w:val="28"/>
          <w:szCs w:val="28"/>
        </w:rPr>
        <w:t>линейные сооружения водоотведения диаметром до 1000 мм;</w:t>
      </w:r>
    </w:p>
    <w:p w14:paraId="217E899B" w14:textId="77777777" w:rsidR="006C2BAF" w:rsidRDefault="006C2BAF" w:rsidP="00600DB8">
      <w:pPr>
        <w:pStyle w:val="a3"/>
        <w:numPr>
          <w:ilvl w:val="0"/>
          <w:numId w:val="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C2BAF">
        <w:rPr>
          <w:rFonts w:ascii="Times New Roman" w:hAnsi="Times New Roman" w:cs="Times New Roman"/>
          <w:sz w:val="28"/>
          <w:szCs w:val="28"/>
        </w:rPr>
        <w:t>линейные объекты, размещаемые пользователем недр в целях проведения работ по геологическому изучению недр и (или) разведки и добычи полезных ископаемых в границах участков недр, при условии, что такие объекты не являются особо опасными, технически сложными и уникальные объектами, и одновременно, строительство, реконструкция таких объектов осуществляется за пределами границ населенных пунктов;</w:t>
      </w:r>
    </w:p>
    <w:p w14:paraId="0E71C1C6" w14:textId="77777777" w:rsidR="006C2BAF" w:rsidRDefault="006C2BAF" w:rsidP="00600DB8">
      <w:pPr>
        <w:pStyle w:val="a3"/>
        <w:numPr>
          <w:ilvl w:val="0"/>
          <w:numId w:val="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C2BAF">
        <w:rPr>
          <w:rFonts w:ascii="Times New Roman" w:hAnsi="Times New Roman" w:cs="Times New Roman"/>
          <w:sz w:val="28"/>
          <w:szCs w:val="28"/>
        </w:rPr>
        <w:t>отдельно стоящие ветроэнергетические установки высотой менее чем 250 метров, а также солнечные батареи;</w:t>
      </w:r>
    </w:p>
    <w:p w14:paraId="3D2380D4" w14:textId="77777777" w:rsidR="006C2BAF" w:rsidRDefault="006C2BAF" w:rsidP="00600DB8">
      <w:pPr>
        <w:pStyle w:val="a3"/>
        <w:numPr>
          <w:ilvl w:val="0"/>
          <w:numId w:val="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C2BAF">
        <w:rPr>
          <w:rFonts w:ascii="Times New Roman" w:hAnsi="Times New Roman" w:cs="Times New Roman"/>
          <w:sz w:val="28"/>
          <w:szCs w:val="28"/>
        </w:rPr>
        <w:t>автомобильные дороги IV и V категории;</w:t>
      </w:r>
    </w:p>
    <w:p w14:paraId="16120BD3" w14:textId="77777777" w:rsidR="006C2BAF" w:rsidRDefault="006C2BAF" w:rsidP="00600DB8">
      <w:pPr>
        <w:pStyle w:val="a3"/>
        <w:numPr>
          <w:ilvl w:val="0"/>
          <w:numId w:val="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C2BAF">
        <w:rPr>
          <w:rFonts w:ascii="Times New Roman" w:hAnsi="Times New Roman" w:cs="Times New Roman"/>
          <w:sz w:val="28"/>
          <w:szCs w:val="28"/>
        </w:rPr>
        <w:t>объекты капитального строительства, являющихся элементами обустройства и (или) защитными сооружениями автомобильных дорог, расположенными в полосе отвода автомобильных дорог;</w:t>
      </w:r>
    </w:p>
    <w:p w14:paraId="4D5C6A14" w14:textId="77777777" w:rsidR="006C2BAF" w:rsidRDefault="006C2BAF" w:rsidP="00600DB8">
      <w:pPr>
        <w:pStyle w:val="a3"/>
        <w:numPr>
          <w:ilvl w:val="0"/>
          <w:numId w:val="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C2BAF">
        <w:rPr>
          <w:rFonts w:ascii="Times New Roman" w:hAnsi="Times New Roman" w:cs="Times New Roman"/>
          <w:sz w:val="28"/>
          <w:szCs w:val="28"/>
        </w:rPr>
        <w:t>местные улицы, местные дороги, проезды улично-дорожной сети сельских поселений;</w:t>
      </w:r>
    </w:p>
    <w:p w14:paraId="6D5E6598" w14:textId="77777777" w:rsidR="006C2BAF" w:rsidRDefault="006C2BAF" w:rsidP="00600DB8">
      <w:pPr>
        <w:pStyle w:val="a3"/>
        <w:numPr>
          <w:ilvl w:val="0"/>
          <w:numId w:val="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C2BAF">
        <w:rPr>
          <w:rFonts w:ascii="Times New Roman" w:hAnsi="Times New Roman" w:cs="Times New Roman"/>
          <w:sz w:val="28"/>
          <w:szCs w:val="28"/>
        </w:rPr>
        <w:t>пешеходные улицы и площади городов;</w:t>
      </w:r>
    </w:p>
    <w:p w14:paraId="596C5A60" w14:textId="77777777" w:rsidR="006C2BAF" w:rsidRDefault="006C2BAF" w:rsidP="00600DB8">
      <w:pPr>
        <w:pStyle w:val="a3"/>
        <w:numPr>
          <w:ilvl w:val="0"/>
          <w:numId w:val="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C2BAF">
        <w:rPr>
          <w:rFonts w:ascii="Times New Roman" w:hAnsi="Times New Roman" w:cs="Times New Roman"/>
          <w:sz w:val="28"/>
          <w:szCs w:val="28"/>
        </w:rPr>
        <w:lastRenderedPageBreak/>
        <w:t>парковые дороги, проезды, велосипедные дорожки.</w:t>
      </w:r>
    </w:p>
    <w:p w14:paraId="2CD3ECEB" w14:textId="7BFAA5B9" w:rsidR="006C2BAF" w:rsidRDefault="006C2BAF" w:rsidP="006C2BAF">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6C2BAF">
        <w:rPr>
          <w:rFonts w:ascii="Times New Roman" w:hAnsi="Times New Roman" w:cs="Times New Roman"/>
          <w:sz w:val="28"/>
          <w:szCs w:val="28"/>
        </w:rPr>
        <w:t>Постановление вносит значительные изменения не только в</w:t>
      </w:r>
      <w:r w:rsidR="002D67DD">
        <w:rPr>
          <w:rFonts w:ascii="Times New Roman" w:hAnsi="Times New Roman" w:cs="Times New Roman"/>
          <w:sz w:val="28"/>
          <w:szCs w:val="28"/>
        </w:rPr>
        <w:t xml:space="preserve"> </w:t>
      </w:r>
      <w:r w:rsidRPr="006C2BAF">
        <w:rPr>
          <w:rFonts w:ascii="Times New Roman" w:hAnsi="Times New Roman" w:cs="Times New Roman"/>
          <w:sz w:val="28"/>
          <w:szCs w:val="28"/>
        </w:rPr>
        <w:t>законодательство о градостроительной деятельности, но и в земельное</w:t>
      </w:r>
      <w:r w:rsidR="002D67DD">
        <w:rPr>
          <w:rFonts w:ascii="Times New Roman" w:hAnsi="Times New Roman" w:cs="Times New Roman"/>
          <w:sz w:val="28"/>
          <w:szCs w:val="28"/>
        </w:rPr>
        <w:t xml:space="preserve"> </w:t>
      </w:r>
      <w:r w:rsidRPr="006C2BAF">
        <w:rPr>
          <w:rFonts w:ascii="Times New Roman" w:hAnsi="Times New Roman" w:cs="Times New Roman"/>
          <w:sz w:val="28"/>
          <w:szCs w:val="28"/>
        </w:rPr>
        <w:t>законодательство.</w:t>
      </w:r>
    </w:p>
    <w:p w14:paraId="5934B741" w14:textId="032C90CC" w:rsidR="006C2BAF" w:rsidRPr="006C2BAF" w:rsidRDefault="006C2BAF" w:rsidP="006C2BAF">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6C2BAF">
        <w:rPr>
          <w:rFonts w:ascii="Times New Roman" w:hAnsi="Times New Roman" w:cs="Times New Roman"/>
          <w:sz w:val="28"/>
          <w:szCs w:val="28"/>
        </w:rPr>
        <w:t>Площадки для размещения строительных грузов и строительной техники, а также некапитальные строения, предназначенные для обеспечения потребностей застройщика (мобильные бытовые городки, офисы продаж), отнесены к числу объектов,  размещение которых может осуществляться</w:t>
      </w:r>
      <w:r w:rsidR="002D67DD">
        <w:rPr>
          <w:rFonts w:ascii="Times New Roman" w:hAnsi="Times New Roman" w:cs="Times New Roman"/>
          <w:sz w:val="28"/>
          <w:szCs w:val="28"/>
        </w:rPr>
        <w:t xml:space="preserve"> </w:t>
      </w:r>
      <w:r w:rsidRPr="006C2BAF">
        <w:rPr>
          <w:rFonts w:ascii="Times New Roman" w:hAnsi="Times New Roman" w:cs="Times New Roman"/>
          <w:sz w:val="28"/>
          <w:szCs w:val="28"/>
        </w:rPr>
        <w:t>на</w:t>
      </w:r>
      <w:r w:rsidR="002D67DD">
        <w:rPr>
          <w:rFonts w:ascii="Times New Roman" w:hAnsi="Times New Roman" w:cs="Times New Roman"/>
          <w:sz w:val="28"/>
          <w:szCs w:val="28"/>
        </w:rPr>
        <w:t xml:space="preserve"> </w:t>
      </w:r>
      <w:r w:rsidRPr="006C2BAF">
        <w:rPr>
          <w:rFonts w:ascii="Times New Roman" w:hAnsi="Times New Roman" w:cs="Times New Roman"/>
          <w:sz w:val="28"/>
          <w:szCs w:val="28"/>
        </w:rPr>
        <w:t>землях или земельных участках, находящихся в государственной</w:t>
      </w:r>
      <w:r w:rsidR="002D67DD">
        <w:rPr>
          <w:rFonts w:ascii="Times New Roman" w:hAnsi="Times New Roman" w:cs="Times New Roman"/>
          <w:sz w:val="28"/>
          <w:szCs w:val="28"/>
        </w:rPr>
        <w:t xml:space="preserve"> </w:t>
      </w:r>
      <w:r w:rsidRPr="006C2BAF">
        <w:rPr>
          <w:rFonts w:ascii="Times New Roman" w:hAnsi="Times New Roman" w:cs="Times New Roman"/>
          <w:sz w:val="28"/>
          <w:szCs w:val="28"/>
        </w:rPr>
        <w:t>или муниципальной собственности, без предоставления земельных участков</w:t>
      </w:r>
      <w:r w:rsidR="002D67DD">
        <w:rPr>
          <w:rFonts w:ascii="Times New Roman" w:hAnsi="Times New Roman" w:cs="Times New Roman"/>
          <w:sz w:val="28"/>
          <w:szCs w:val="28"/>
        </w:rPr>
        <w:t xml:space="preserve"> </w:t>
      </w:r>
      <w:r w:rsidRPr="006C2BAF">
        <w:rPr>
          <w:rFonts w:ascii="Times New Roman" w:hAnsi="Times New Roman" w:cs="Times New Roman"/>
          <w:sz w:val="28"/>
          <w:szCs w:val="28"/>
        </w:rPr>
        <w:t>и установления сервитутов.</w:t>
      </w:r>
    </w:p>
    <w:p w14:paraId="016ABD81" w14:textId="48026BE1" w:rsidR="006C2BAF" w:rsidRDefault="006C2BAF"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1347701" w14:textId="20322DF6" w:rsidR="002D67DD" w:rsidRPr="002D67DD" w:rsidRDefault="002D67DD" w:rsidP="002D67DD">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16.11.2020 ЕРЗ . </w:t>
      </w:r>
      <w:r w:rsidRPr="002D67DD">
        <w:rPr>
          <w:rFonts w:ascii="Times New Roman" w:hAnsi="Times New Roman" w:cs="Times New Roman"/>
          <w:b/>
          <w:bCs/>
          <w:sz w:val="28"/>
          <w:szCs w:val="28"/>
        </w:rPr>
        <w:t>Уточнен порядок подтверждения опыта строительных работ в госзакупках</w:t>
      </w:r>
    </w:p>
    <w:p w14:paraId="04C64D6A" w14:textId="25D683EB" w:rsidR="002D67DD" w:rsidRPr="002D67DD" w:rsidRDefault="002D67DD" w:rsidP="002D67DD">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Федеральная антимонопольная служба обнародовала письмо</w:t>
      </w:r>
      <w:r>
        <w:rPr>
          <w:rFonts w:ascii="Times New Roman" w:hAnsi="Times New Roman" w:cs="Times New Roman"/>
          <w:sz w:val="28"/>
          <w:szCs w:val="28"/>
        </w:rPr>
        <w:t xml:space="preserve"> </w:t>
      </w:r>
      <w:hyperlink r:id="rId17" w:history="1">
        <w:r w:rsidRPr="002D67DD">
          <w:rPr>
            <w:rFonts w:ascii="Times New Roman" w:hAnsi="Times New Roman" w:cs="Times New Roman"/>
            <w:sz w:val="28"/>
            <w:szCs w:val="28"/>
          </w:rPr>
          <w:t>№АК/73525/20</w:t>
        </w:r>
      </w:hyperlink>
      <w:r>
        <w:rPr>
          <w:rFonts w:ascii="Times New Roman" w:hAnsi="Times New Roman" w:cs="Times New Roman"/>
          <w:sz w:val="28"/>
          <w:szCs w:val="28"/>
        </w:rPr>
        <w:t xml:space="preserve"> </w:t>
      </w:r>
      <w:r w:rsidRPr="002D67DD">
        <w:rPr>
          <w:rFonts w:ascii="Times New Roman" w:hAnsi="Times New Roman" w:cs="Times New Roman"/>
          <w:sz w:val="28"/>
          <w:szCs w:val="28"/>
        </w:rPr>
        <w:t>от 26.08.2020 «О рассмотрении обращения».</w:t>
      </w:r>
    </w:p>
    <w:p w14:paraId="14062527" w14:textId="4AF597A7" w:rsidR="002D67DD" w:rsidRPr="002D67DD" w:rsidRDefault="002D67DD" w:rsidP="002D67DD">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По мнению антимонопольного ведомства, при наличии требований о подтверждении опыта строительных работ, участник госзакупки, являющийся одновременно застройщиком и лицом, осуществляющим строительство, вправе подать заявку на участие в госзакупке на выполнение строительных работ.</w:t>
      </w:r>
    </w:p>
    <w:p w14:paraId="4ACBFBBF" w14:textId="77777777" w:rsidR="002D67DD" w:rsidRPr="002D67DD" w:rsidRDefault="002D67DD" w:rsidP="002D67DD">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При этом не требуется предоставление копии исполненного контракта и копии актов выполненных работ в отношении построенного объекта капитального строительства.</w:t>
      </w:r>
    </w:p>
    <w:p w14:paraId="2218E2F5" w14:textId="77777777" w:rsidR="002D67DD" w:rsidRPr="002D67DD" w:rsidRDefault="002D67DD" w:rsidP="002D67DD">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ФАС напомнила, что дополнительным требованием к участникам госзакупок по выполнению строительных работ по </w:t>
      </w:r>
      <w:hyperlink r:id="rId18" w:history="1">
        <w:r w:rsidRPr="002D67DD">
          <w:rPr>
            <w:rFonts w:ascii="Times New Roman" w:hAnsi="Times New Roman" w:cs="Times New Roman"/>
            <w:sz w:val="28"/>
            <w:szCs w:val="28"/>
          </w:rPr>
          <w:t>44-ФЗ</w:t>
        </w:r>
      </w:hyperlink>
      <w:r w:rsidRPr="002D67DD">
        <w:rPr>
          <w:rFonts w:ascii="Times New Roman" w:hAnsi="Times New Roman" w:cs="Times New Roman"/>
          <w:sz w:val="28"/>
          <w:szCs w:val="28"/>
        </w:rPr>
        <w:t>, является наличие опыта исполнения контракта на выполнение работ по строительству или реконструкции за последние 5 лет.</w:t>
      </w:r>
    </w:p>
    <w:p w14:paraId="2FC7A261" w14:textId="77777777" w:rsidR="002D67DD" w:rsidRPr="002D67DD" w:rsidRDefault="002D67DD" w:rsidP="002D67DD">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Для этого участником госзакупки предоставляется:</w:t>
      </w:r>
    </w:p>
    <w:p w14:paraId="18AD20C2" w14:textId="1531D278" w:rsidR="002D67DD" w:rsidRPr="002D67DD" w:rsidRDefault="002D67DD" w:rsidP="002D67DD">
      <w:pPr>
        <w:pStyle w:val="a3"/>
        <w:numPr>
          <w:ilvl w:val="0"/>
          <w:numId w:val="3"/>
        </w:numPr>
        <w:tabs>
          <w:tab w:val="left" w:pos="993"/>
        </w:tabs>
        <w:autoSpaceDE w:val="0"/>
        <w:autoSpaceDN w:val="0"/>
        <w:adjustRightInd w:val="0"/>
        <w:spacing w:after="0" w:line="276" w:lineRule="auto"/>
        <w:ind w:left="0" w:firstLine="0"/>
        <w:jc w:val="both"/>
        <w:rPr>
          <w:rFonts w:ascii="Times New Roman" w:hAnsi="Times New Roman" w:cs="Times New Roman"/>
          <w:sz w:val="28"/>
          <w:szCs w:val="28"/>
        </w:rPr>
      </w:pPr>
      <w:r w:rsidRPr="002D67DD">
        <w:rPr>
          <w:rFonts w:ascii="Times New Roman" w:hAnsi="Times New Roman" w:cs="Times New Roman"/>
          <w:sz w:val="28"/>
          <w:szCs w:val="28"/>
        </w:rPr>
        <w:t>копия исполненного контракта (договора);</w:t>
      </w:r>
    </w:p>
    <w:p w14:paraId="44CE6AD3" w14:textId="20B824BA" w:rsidR="002D67DD" w:rsidRPr="002D67DD" w:rsidRDefault="002D67DD" w:rsidP="002D67DD">
      <w:pPr>
        <w:pStyle w:val="a3"/>
        <w:numPr>
          <w:ilvl w:val="0"/>
          <w:numId w:val="3"/>
        </w:numPr>
        <w:tabs>
          <w:tab w:val="left" w:pos="993"/>
        </w:tabs>
        <w:autoSpaceDE w:val="0"/>
        <w:autoSpaceDN w:val="0"/>
        <w:adjustRightInd w:val="0"/>
        <w:spacing w:after="0" w:line="276" w:lineRule="auto"/>
        <w:ind w:left="0" w:firstLine="0"/>
        <w:jc w:val="both"/>
        <w:rPr>
          <w:rFonts w:ascii="Times New Roman" w:hAnsi="Times New Roman" w:cs="Times New Roman"/>
          <w:sz w:val="28"/>
          <w:szCs w:val="28"/>
        </w:rPr>
      </w:pPr>
      <w:r w:rsidRPr="002D67DD">
        <w:rPr>
          <w:rFonts w:ascii="Times New Roman" w:hAnsi="Times New Roman" w:cs="Times New Roman"/>
          <w:sz w:val="28"/>
          <w:szCs w:val="28"/>
        </w:rPr>
        <w:t>копия актов выполненных работ;</w:t>
      </w:r>
    </w:p>
    <w:p w14:paraId="3DE4EAE8" w14:textId="358A8364" w:rsidR="002D67DD" w:rsidRPr="002D67DD" w:rsidRDefault="002D67DD" w:rsidP="002D67DD">
      <w:pPr>
        <w:pStyle w:val="a3"/>
        <w:numPr>
          <w:ilvl w:val="0"/>
          <w:numId w:val="3"/>
        </w:numPr>
        <w:tabs>
          <w:tab w:val="left" w:pos="993"/>
        </w:tabs>
        <w:autoSpaceDE w:val="0"/>
        <w:autoSpaceDN w:val="0"/>
        <w:adjustRightInd w:val="0"/>
        <w:spacing w:after="0" w:line="276" w:lineRule="auto"/>
        <w:ind w:left="0" w:firstLine="0"/>
        <w:jc w:val="both"/>
        <w:rPr>
          <w:rFonts w:ascii="Times New Roman" w:hAnsi="Times New Roman" w:cs="Times New Roman"/>
          <w:sz w:val="28"/>
          <w:szCs w:val="28"/>
        </w:rPr>
      </w:pPr>
      <w:r w:rsidRPr="002D67DD">
        <w:rPr>
          <w:rFonts w:ascii="Times New Roman" w:hAnsi="Times New Roman" w:cs="Times New Roman"/>
          <w:sz w:val="28"/>
          <w:szCs w:val="28"/>
        </w:rPr>
        <w:t>копия разрешения на ввод объекта в эксплуатацию.</w:t>
      </w:r>
    </w:p>
    <w:p w14:paraId="3EDA071D" w14:textId="77777777" w:rsidR="002D67DD" w:rsidRPr="002D67DD" w:rsidRDefault="002D67DD" w:rsidP="002D67DD">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При этом участник закупки может являться застройщиком, осуществляющим строительство самостоятельно.</w:t>
      </w:r>
    </w:p>
    <w:p w14:paraId="4D4FBE6C" w14:textId="77777777" w:rsidR="002D67DD" w:rsidRPr="002D67DD" w:rsidRDefault="002D67DD" w:rsidP="002D67DD">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Дополнительно ведомство сообщила, что считает целесообразным предоставить таким участником госзакупки копию разрешения на ввод в эксплуатацию построенного объекта капитального строительства.</w:t>
      </w:r>
    </w:p>
    <w:p w14:paraId="5F3D26B2" w14:textId="4D39FA03" w:rsidR="002D67DD" w:rsidRDefault="002D67DD" w:rsidP="002D67DD">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   </w:t>
      </w:r>
    </w:p>
    <w:p w14:paraId="44393495" w14:textId="61A31CC2" w:rsidR="000C4D9A" w:rsidRDefault="000C4D9A" w:rsidP="002D67DD">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p>
    <w:p w14:paraId="49931624" w14:textId="77777777" w:rsidR="000C4D9A" w:rsidRDefault="000C4D9A" w:rsidP="002D67DD">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p>
    <w:p w14:paraId="1292D8F9" w14:textId="149A555C" w:rsidR="00F3627E" w:rsidRPr="00F3627E" w:rsidRDefault="00677DDC" w:rsidP="00F3627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hyperlink r:id="rId19" w:history="1">
        <w:r w:rsidR="00F3627E" w:rsidRPr="00F3627E">
          <w:rPr>
            <w:rFonts w:ascii="Times New Roman" w:hAnsi="Times New Roman" w:cs="Times New Roman"/>
            <w:sz w:val="28"/>
            <w:szCs w:val="28"/>
          </w:rPr>
          <w:t>17.11.2020</w:t>
        </w:r>
      </w:hyperlink>
      <w:r w:rsidR="00F3627E">
        <w:rPr>
          <w:rFonts w:ascii="Times New Roman" w:hAnsi="Times New Roman" w:cs="Times New Roman"/>
          <w:sz w:val="28"/>
          <w:szCs w:val="28"/>
        </w:rPr>
        <w:t xml:space="preserve"> </w:t>
      </w:r>
      <w:hyperlink r:id="rId20" w:history="1">
        <w:r w:rsidR="00F3627E" w:rsidRPr="00F3627E">
          <w:rPr>
            <w:rFonts w:ascii="Times New Roman" w:hAnsi="Times New Roman" w:cs="Times New Roman"/>
            <w:sz w:val="28"/>
            <w:szCs w:val="28"/>
          </w:rPr>
          <w:t>РИА Новости</w:t>
        </w:r>
      </w:hyperlink>
      <w:r w:rsidR="00F3627E">
        <w:rPr>
          <w:rFonts w:ascii="Times New Roman" w:hAnsi="Times New Roman" w:cs="Times New Roman"/>
          <w:sz w:val="28"/>
          <w:szCs w:val="28"/>
        </w:rPr>
        <w:t>.</w:t>
      </w:r>
      <w:r w:rsidR="00F3627E" w:rsidRPr="00F3627E">
        <w:rPr>
          <w:rFonts w:ascii="Times New Roman" w:hAnsi="Times New Roman" w:cs="Times New Roman"/>
          <w:sz w:val="28"/>
          <w:szCs w:val="28"/>
        </w:rPr>
        <w:t xml:space="preserve"> </w:t>
      </w:r>
      <w:r w:rsidR="00F3627E" w:rsidRPr="00F3627E">
        <w:rPr>
          <w:rFonts w:ascii="Times New Roman" w:hAnsi="Times New Roman" w:cs="Times New Roman"/>
          <w:b/>
          <w:bCs/>
          <w:sz w:val="28"/>
          <w:szCs w:val="28"/>
        </w:rPr>
        <w:t>Эксперты рассказали о пользе закона о комплексном</w:t>
      </w:r>
      <w:r w:rsidR="00F3627E" w:rsidRPr="00F3627E">
        <w:rPr>
          <w:rFonts w:ascii="Times New Roman" w:hAnsi="Times New Roman" w:cs="Times New Roman"/>
          <w:sz w:val="28"/>
          <w:szCs w:val="28"/>
        </w:rPr>
        <w:t xml:space="preserve"> </w:t>
      </w:r>
      <w:r w:rsidR="00F3627E" w:rsidRPr="00F3627E">
        <w:rPr>
          <w:rFonts w:ascii="Times New Roman" w:hAnsi="Times New Roman" w:cs="Times New Roman"/>
          <w:b/>
          <w:bCs/>
          <w:sz w:val="28"/>
          <w:szCs w:val="28"/>
        </w:rPr>
        <w:t>развитии застроенных территорий</w:t>
      </w:r>
    </w:p>
    <w:p w14:paraId="0AADDC7A" w14:textId="76E0AC20" w:rsidR="00F3627E" w:rsidRPr="00F3627E" w:rsidRDefault="00F3627E" w:rsidP="00F3627E">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F3627E">
        <w:rPr>
          <w:rFonts w:ascii="Times New Roman" w:hAnsi="Times New Roman" w:cs="Times New Roman"/>
          <w:sz w:val="28"/>
          <w:szCs w:val="28"/>
        </w:rPr>
        <w:t xml:space="preserve">Закон о комплексном развитии застроенных территорий позволит </w:t>
      </w:r>
      <w:proofErr w:type="spellStart"/>
      <w:r w:rsidRPr="00F3627E">
        <w:rPr>
          <w:rFonts w:ascii="Times New Roman" w:hAnsi="Times New Roman" w:cs="Times New Roman"/>
          <w:sz w:val="28"/>
          <w:szCs w:val="28"/>
        </w:rPr>
        <w:t>реновировать</w:t>
      </w:r>
      <w:proofErr w:type="spellEnd"/>
      <w:r w:rsidRPr="00F3627E">
        <w:rPr>
          <w:rFonts w:ascii="Times New Roman" w:hAnsi="Times New Roman" w:cs="Times New Roman"/>
          <w:sz w:val="28"/>
          <w:szCs w:val="28"/>
        </w:rPr>
        <w:t xml:space="preserve"> существующие микрорайоны, избегая чрезмерного разрастания российских городов вширь, и в целом станет хорошим инструментом для регионов в реализации жилищной политики и развитии городской среды, заявили опрошенные РИА Новости эксперты.</w:t>
      </w:r>
    </w:p>
    <w:p w14:paraId="4AEFF8CE" w14:textId="77777777" w:rsidR="00F3627E" w:rsidRPr="00F3627E" w:rsidRDefault="00677DDC" w:rsidP="00F3627E">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hyperlink r:id="rId21" w:tgtFrame="_blank" w:history="1">
        <w:r w:rsidR="00F3627E" w:rsidRPr="00F3627E">
          <w:rPr>
            <w:rFonts w:ascii="Times New Roman" w:hAnsi="Times New Roman" w:cs="Times New Roman"/>
            <w:sz w:val="28"/>
            <w:szCs w:val="28"/>
          </w:rPr>
          <w:t>Госдума</w:t>
        </w:r>
      </w:hyperlink>
      <w:r w:rsidR="00F3627E" w:rsidRPr="00F3627E">
        <w:rPr>
          <w:rFonts w:ascii="Times New Roman" w:hAnsi="Times New Roman" w:cs="Times New Roman"/>
          <w:sz w:val="28"/>
          <w:szCs w:val="28"/>
        </w:rPr>
        <w:t> во вторник приняла в первом чтении законопроект о комплексном развитии застроенных территорий и сносе аварийного жилья. Документ предусматривает право регионов утверждать адресные программы сноса и реконструкции многоквартирных домов и право жильцов двумя третями голосов принимать решение о включении их жилья в такие программы. Для выхода из программы будет достаточно одной трети голосов собственников. Согласно проекту, решение о комплексном развитии будут возможны, если земельные участки как минимум наполовину заняты аварийным или ветхим жильем, или же промзоной.</w:t>
      </w:r>
    </w:p>
    <w:p w14:paraId="7328D16C" w14:textId="77777777" w:rsidR="00F3627E" w:rsidRPr="00F3627E" w:rsidRDefault="00F3627E" w:rsidP="00F3627E">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F3627E">
        <w:rPr>
          <w:rFonts w:ascii="Times New Roman" w:hAnsi="Times New Roman" w:cs="Times New Roman"/>
          <w:sz w:val="28"/>
          <w:szCs w:val="28"/>
        </w:rPr>
        <w:t xml:space="preserve">По словам начальника отдела Института государственного и муниципального управления Высшей школы экономики </w:t>
      </w:r>
      <w:proofErr w:type="spellStart"/>
      <w:r w:rsidRPr="00F3627E">
        <w:rPr>
          <w:rFonts w:ascii="Times New Roman" w:hAnsi="Times New Roman" w:cs="Times New Roman"/>
          <w:sz w:val="28"/>
          <w:szCs w:val="28"/>
        </w:rPr>
        <w:t>Ляйли</w:t>
      </w:r>
      <w:proofErr w:type="spellEnd"/>
      <w:r w:rsidRPr="00F3627E">
        <w:rPr>
          <w:rFonts w:ascii="Times New Roman" w:hAnsi="Times New Roman" w:cs="Times New Roman"/>
          <w:sz w:val="28"/>
          <w:szCs w:val="28"/>
        </w:rPr>
        <w:t xml:space="preserve"> </w:t>
      </w:r>
      <w:proofErr w:type="spellStart"/>
      <w:r w:rsidRPr="00F3627E">
        <w:rPr>
          <w:rFonts w:ascii="Times New Roman" w:hAnsi="Times New Roman" w:cs="Times New Roman"/>
          <w:sz w:val="28"/>
          <w:szCs w:val="28"/>
        </w:rPr>
        <w:t>Синятуллиной</w:t>
      </w:r>
      <w:proofErr w:type="spellEnd"/>
      <w:r w:rsidRPr="00F3627E">
        <w:rPr>
          <w:rFonts w:ascii="Times New Roman" w:hAnsi="Times New Roman" w:cs="Times New Roman"/>
          <w:sz w:val="28"/>
          <w:szCs w:val="28"/>
        </w:rPr>
        <w:t>, сейчас во многих российских городах сложилась ситуация, когда инвестору выгоднее и проще вложиться в освоение еще незастроенных территорий в пригородах, чем реализовывать сложные проекты обновления жилищного фонда в существующих микрорайонах. Проще это и для органов власти, отметила она. В итоге рядом с крупными городами вырастают новые микрорайоны, которые полностью удовлетворяют весь платежеспособный спрос на новое жилье, а территории внутри города продолжает ветшать. Таким образом, города разрастаются вширь из-за невозможности решить градостроительные проблемы на застроенных территориях, рассказала эксперт.</w:t>
      </w:r>
    </w:p>
    <w:p w14:paraId="7707907E" w14:textId="77777777" w:rsidR="00F3627E" w:rsidRPr="00F3627E" w:rsidRDefault="00F3627E" w:rsidP="00F3627E">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F3627E">
        <w:rPr>
          <w:rFonts w:ascii="Times New Roman" w:hAnsi="Times New Roman" w:cs="Times New Roman"/>
          <w:sz w:val="28"/>
          <w:szCs w:val="28"/>
        </w:rPr>
        <w:t xml:space="preserve">"Новый закон должен решить эти проблемы. Необходимо добиться, чтобы строительство и реконструкция жилищного фонда и обновление городской среды на застроенной территории хотя бы отчасти было экономически целесообразным. Тогда в партнерстве власти и бизнеса можно будет быстрее решить проблему аварийного и ветхого жилья и обновить городские пространства", - считает </w:t>
      </w:r>
      <w:proofErr w:type="spellStart"/>
      <w:r w:rsidRPr="00F3627E">
        <w:rPr>
          <w:rFonts w:ascii="Times New Roman" w:hAnsi="Times New Roman" w:cs="Times New Roman"/>
          <w:sz w:val="28"/>
          <w:szCs w:val="28"/>
        </w:rPr>
        <w:t>Синятуллина</w:t>
      </w:r>
      <w:proofErr w:type="spellEnd"/>
      <w:r w:rsidRPr="00F3627E">
        <w:rPr>
          <w:rFonts w:ascii="Times New Roman" w:hAnsi="Times New Roman" w:cs="Times New Roman"/>
          <w:sz w:val="28"/>
          <w:szCs w:val="28"/>
        </w:rPr>
        <w:t>.</w:t>
      </w:r>
    </w:p>
    <w:p w14:paraId="656F2724" w14:textId="77777777" w:rsidR="00F3627E" w:rsidRPr="00F3627E" w:rsidRDefault="00F3627E" w:rsidP="00F3627E">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F3627E">
        <w:rPr>
          <w:rFonts w:ascii="Times New Roman" w:hAnsi="Times New Roman" w:cs="Times New Roman"/>
          <w:sz w:val="28"/>
          <w:szCs w:val="28"/>
        </w:rPr>
        <w:t xml:space="preserve">По словам специалиста, после принятия закона регионы получат новые возможности и инструменты в реализации жилищной политики и развитии городской среды. В первую очередь, по ее оценке, ими смогут воспользоваться города с достаточным уровнем бюджетной обеспеченности (что позволит вести строительство и реконструкцию социального жилья за счет бюджетных средств) и высоким уровнем платежеспособного спроса (что позволит привлекать частные </w:t>
      </w:r>
      <w:r w:rsidRPr="00F3627E">
        <w:rPr>
          <w:rFonts w:ascii="Times New Roman" w:hAnsi="Times New Roman" w:cs="Times New Roman"/>
          <w:sz w:val="28"/>
          <w:szCs w:val="28"/>
        </w:rPr>
        <w:lastRenderedPageBreak/>
        <w:t xml:space="preserve">инвестиции в строительство). Этим критериям в наибольшей степени соответствуют крупные агломерации, являющиеся </w:t>
      </w:r>
      <w:proofErr w:type="spellStart"/>
      <w:r w:rsidRPr="00F3627E">
        <w:rPr>
          <w:rFonts w:ascii="Times New Roman" w:hAnsi="Times New Roman" w:cs="Times New Roman"/>
          <w:sz w:val="28"/>
          <w:szCs w:val="28"/>
        </w:rPr>
        <w:t>миграционно</w:t>
      </w:r>
      <w:proofErr w:type="spellEnd"/>
      <w:r w:rsidRPr="00F3627E">
        <w:rPr>
          <w:rFonts w:ascii="Times New Roman" w:hAnsi="Times New Roman" w:cs="Times New Roman"/>
          <w:sz w:val="28"/>
          <w:szCs w:val="28"/>
        </w:rPr>
        <w:t xml:space="preserve"> привлекательными экономическими центрами, для которых закон предоставит возможности комплексного обновления жилищного фонда, отметила она.</w:t>
      </w:r>
    </w:p>
    <w:p w14:paraId="31623848" w14:textId="77777777" w:rsidR="00F3627E" w:rsidRPr="00F3627E" w:rsidRDefault="00F3627E" w:rsidP="00F3627E">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F3627E">
        <w:rPr>
          <w:rFonts w:ascii="Times New Roman" w:hAnsi="Times New Roman" w:cs="Times New Roman"/>
          <w:sz w:val="28"/>
          <w:szCs w:val="28"/>
        </w:rPr>
        <w:t xml:space="preserve">"Некоторое время назад в рамках исследования по заказу аппарата Госдумы мы предложили классификацию субъектов РФ с точки зрения потенциально целесообразной модели реновации. В ее основу положены простые и понятные критерии, в частности, уровень строительной активности в регионе, объем аварийного жилья и объем жилья периода индустриального домостроения", - добавила </w:t>
      </w:r>
      <w:proofErr w:type="spellStart"/>
      <w:r w:rsidRPr="00F3627E">
        <w:rPr>
          <w:rFonts w:ascii="Times New Roman" w:hAnsi="Times New Roman" w:cs="Times New Roman"/>
          <w:sz w:val="28"/>
          <w:szCs w:val="28"/>
        </w:rPr>
        <w:t>Синятуллина</w:t>
      </w:r>
      <w:proofErr w:type="spellEnd"/>
      <w:r w:rsidRPr="00F3627E">
        <w:rPr>
          <w:rFonts w:ascii="Times New Roman" w:hAnsi="Times New Roman" w:cs="Times New Roman"/>
          <w:sz w:val="28"/>
          <w:szCs w:val="28"/>
        </w:rPr>
        <w:t>.</w:t>
      </w:r>
    </w:p>
    <w:p w14:paraId="2015EB70" w14:textId="77777777" w:rsidR="00F3627E" w:rsidRPr="00F3627E" w:rsidRDefault="00F3627E" w:rsidP="00F3627E">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F3627E">
        <w:rPr>
          <w:rFonts w:ascii="Times New Roman" w:hAnsi="Times New Roman" w:cs="Times New Roman"/>
          <w:sz w:val="28"/>
          <w:szCs w:val="28"/>
        </w:rPr>
        <w:t>Доцент кафедры "Фондовые рынки и финансовый инжиниринг" факультета финансов и банковского дела РАНХиГС </w:t>
      </w:r>
      <w:hyperlink r:id="rId22" w:tgtFrame="_blank" w:history="1">
        <w:r w:rsidRPr="00F3627E">
          <w:rPr>
            <w:rFonts w:ascii="Times New Roman" w:hAnsi="Times New Roman" w:cs="Times New Roman"/>
            <w:sz w:val="28"/>
            <w:szCs w:val="28"/>
          </w:rPr>
          <w:t>Сергей Хестанов</w:t>
        </w:r>
      </w:hyperlink>
      <w:r w:rsidRPr="00F3627E">
        <w:rPr>
          <w:rFonts w:ascii="Times New Roman" w:hAnsi="Times New Roman" w:cs="Times New Roman"/>
          <w:sz w:val="28"/>
          <w:szCs w:val="28"/>
        </w:rPr>
        <w:t> обратил внимание на зарубежный опыт (в частности, много подобных проектов было реализовано на </w:t>
      </w:r>
      <w:hyperlink r:id="rId23" w:tgtFrame="_blank" w:history="1">
        <w:r w:rsidRPr="00F3627E">
          <w:rPr>
            <w:rFonts w:ascii="Times New Roman" w:hAnsi="Times New Roman" w:cs="Times New Roman"/>
            <w:sz w:val="28"/>
            <w:szCs w:val="28"/>
          </w:rPr>
          <w:t>Аляске</w:t>
        </w:r>
      </w:hyperlink>
      <w:r w:rsidRPr="00F3627E">
        <w:rPr>
          <w:rFonts w:ascii="Times New Roman" w:hAnsi="Times New Roman" w:cs="Times New Roman"/>
          <w:sz w:val="28"/>
          <w:szCs w:val="28"/>
        </w:rPr>
        <w:t>), который показывает, что при правильной реализации программы комплексного развития могут принести большую пользу жителям отдаленных регионов. В России это районы </w:t>
      </w:r>
      <w:hyperlink r:id="rId24" w:tgtFrame="_blank" w:history="1">
        <w:r w:rsidRPr="00F3627E">
          <w:rPr>
            <w:rFonts w:ascii="Times New Roman" w:hAnsi="Times New Roman" w:cs="Times New Roman"/>
            <w:sz w:val="28"/>
            <w:szCs w:val="28"/>
          </w:rPr>
          <w:t>Дальнего Востока</w:t>
        </w:r>
      </w:hyperlink>
      <w:r w:rsidRPr="00F3627E">
        <w:rPr>
          <w:rFonts w:ascii="Times New Roman" w:hAnsi="Times New Roman" w:cs="Times New Roman"/>
          <w:sz w:val="28"/>
          <w:szCs w:val="28"/>
        </w:rPr>
        <w:t>, Крайнего Севера и приравненные к ним территории, пояснил он.</w:t>
      </w:r>
    </w:p>
    <w:p w14:paraId="03F5F3E5" w14:textId="77777777" w:rsidR="00F3627E" w:rsidRPr="00F3627E" w:rsidRDefault="00F3627E" w:rsidP="00F3627E">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F3627E">
        <w:rPr>
          <w:rFonts w:ascii="Times New Roman" w:hAnsi="Times New Roman" w:cs="Times New Roman"/>
          <w:sz w:val="28"/>
          <w:szCs w:val="28"/>
        </w:rPr>
        <w:t>В то же время, предупредил Хестанов, успешность конкретной программы на практике сильно зависит от множества мелких деталей, учесть которые на этапе стратегического планирования сложно, и это значительно повышает роль исполнителя работ и контроля над ним.</w:t>
      </w:r>
    </w:p>
    <w:p w14:paraId="14A99D2B" w14:textId="40BC0C31" w:rsidR="00F3627E" w:rsidRDefault="00F3627E" w:rsidP="002D67DD">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p>
    <w:p w14:paraId="25DD6646" w14:textId="77777777" w:rsidR="00F3627E" w:rsidRPr="00F3627E" w:rsidRDefault="00F3627E" w:rsidP="00F3627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17.11.2020 РИА Новости. </w:t>
      </w:r>
      <w:hyperlink r:id="rId25" w:history="1">
        <w:r w:rsidRPr="00F3627E">
          <w:rPr>
            <w:rFonts w:ascii="Times New Roman" w:hAnsi="Times New Roman" w:cs="Times New Roman"/>
            <w:b/>
            <w:bCs/>
            <w:sz w:val="28"/>
            <w:szCs w:val="28"/>
          </w:rPr>
          <w:t>Хуснуллин: закон о комплексном развитии важен, но требует доработки</w:t>
        </w:r>
      </w:hyperlink>
    </w:p>
    <w:p w14:paraId="4FDECA24" w14:textId="1E8549F0" w:rsidR="00F3627E" w:rsidRPr="00F3627E" w:rsidRDefault="00F3627E" w:rsidP="00F3627E">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F3627E">
        <w:rPr>
          <w:rFonts w:ascii="Times New Roman" w:hAnsi="Times New Roman" w:cs="Times New Roman"/>
          <w:sz w:val="28"/>
          <w:szCs w:val="28"/>
        </w:rPr>
        <w:t>Правительство России поддерживает законопроект о комплексном развитии территорий (КРТ), но он нуждается в доработке, сказал вице-премьер РФ </w:t>
      </w:r>
      <w:hyperlink r:id="rId26" w:tgtFrame="_blank" w:history="1">
        <w:r w:rsidRPr="00F3627E">
          <w:rPr>
            <w:rFonts w:ascii="Times New Roman" w:hAnsi="Times New Roman" w:cs="Times New Roman"/>
            <w:sz w:val="28"/>
            <w:szCs w:val="28"/>
          </w:rPr>
          <w:t>Марат Хуснуллин</w:t>
        </w:r>
      </w:hyperlink>
      <w:r w:rsidRPr="00F3627E">
        <w:rPr>
          <w:rFonts w:ascii="Times New Roman" w:hAnsi="Times New Roman" w:cs="Times New Roman"/>
          <w:sz w:val="28"/>
          <w:szCs w:val="28"/>
        </w:rPr>
        <w:t> на заседании в </w:t>
      </w:r>
      <w:hyperlink r:id="rId27" w:tgtFrame="_blank" w:history="1">
        <w:r w:rsidRPr="00F3627E">
          <w:rPr>
            <w:rFonts w:ascii="Times New Roman" w:hAnsi="Times New Roman" w:cs="Times New Roman"/>
            <w:sz w:val="28"/>
            <w:szCs w:val="28"/>
          </w:rPr>
          <w:t>Госдуме</w:t>
        </w:r>
      </w:hyperlink>
      <w:r w:rsidRPr="00F3627E">
        <w:rPr>
          <w:rFonts w:ascii="Times New Roman" w:hAnsi="Times New Roman" w:cs="Times New Roman"/>
          <w:sz w:val="28"/>
          <w:szCs w:val="28"/>
        </w:rPr>
        <w:t> во вторник.</w:t>
      </w:r>
    </w:p>
    <w:p w14:paraId="30FDAF01" w14:textId="77777777" w:rsidR="00F3627E" w:rsidRPr="00F3627E" w:rsidRDefault="00F3627E" w:rsidP="00F3627E">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F3627E">
        <w:rPr>
          <w:rFonts w:ascii="Times New Roman" w:hAnsi="Times New Roman" w:cs="Times New Roman"/>
          <w:sz w:val="28"/>
          <w:szCs w:val="28"/>
        </w:rPr>
        <w:t>Госдума на пленарном заседании рассматривает в первом чтении законопроект о комплексном развитии территорий, который предусматривает механизмы расселения ветхого жилья в стране. Документ дает регионам право утверждать адресные программы сноса и реконструкции многоквартирных домов, а жильцам - право двумя третями голосов принимать решение о включении их жилья в такие программы.</w:t>
      </w:r>
    </w:p>
    <w:p w14:paraId="0F2F90BC" w14:textId="77777777" w:rsidR="00F3627E" w:rsidRPr="00F3627E" w:rsidRDefault="00F3627E" w:rsidP="00F3627E">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F3627E">
        <w:rPr>
          <w:rFonts w:ascii="Times New Roman" w:hAnsi="Times New Roman" w:cs="Times New Roman"/>
          <w:sz w:val="28"/>
          <w:szCs w:val="28"/>
        </w:rPr>
        <w:t>В целом правительство поддерживает законопроект и считает его важным для отрасли, отметил Хуснуллин.</w:t>
      </w:r>
    </w:p>
    <w:p w14:paraId="2ED027D5" w14:textId="77777777" w:rsidR="00F3627E" w:rsidRPr="00F3627E" w:rsidRDefault="00F3627E" w:rsidP="00F3627E">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F3627E">
        <w:rPr>
          <w:rFonts w:ascii="Times New Roman" w:hAnsi="Times New Roman" w:cs="Times New Roman"/>
          <w:sz w:val="28"/>
          <w:szCs w:val="28"/>
        </w:rPr>
        <w:t>"Правительство дало свои замечания на рассмотрение, но при этом мы дали заключение, что он нам абсолютно нужен", - подытожил он, добавив, что некоторые моменты вызвали нарекания.</w:t>
      </w:r>
    </w:p>
    <w:p w14:paraId="0294DE50" w14:textId="77777777" w:rsidR="00F3627E" w:rsidRPr="00F3627E" w:rsidRDefault="00F3627E" w:rsidP="00F3627E">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F3627E">
        <w:rPr>
          <w:rFonts w:ascii="Times New Roman" w:hAnsi="Times New Roman" w:cs="Times New Roman"/>
          <w:sz w:val="28"/>
          <w:szCs w:val="28"/>
        </w:rPr>
        <w:lastRenderedPageBreak/>
        <w:t>В частности, по словам Хуснуллина, вопросы вызывает форма выбора застройщика, который займется комплексным развитием территории.</w:t>
      </w:r>
    </w:p>
    <w:p w14:paraId="48AAE33C" w14:textId="77777777" w:rsidR="00F3627E" w:rsidRPr="00F3627E" w:rsidRDefault="00F3627E" w:rsidP="00F3627E">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F3627E">
        <w:rPr>
          <w:rFonts w:ascii="Times New Roman" w:hAnsi="Times New Roman" w:cs="Times New Roman"/>
          <w:sz w:val="28"/>
          <w:szCs w:val="28"/>
        </w:rPr>
        <w:t>"Например, это аукцион или конкурс? В законе написано, что аукцион, но я в этом вижу тоже риски. Если аукцион выиграть только по параметру цены, а люди этим никогда не занимались", - добавил он.</w:t>
      </w:r>
    </w:p>
    <w:p w14:paraId="10D065C8" w14:textId="561C8DF0" w:rsidR="00F3627E" w:rsidRDefault="00F3627E" w:rsidP="002D67DD">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p>
    <w:p w14:paraId="0EAE433C" w14:textId="5F3708B8" w:rsidR="00A1698F" w:rsidRDefault="00A1698F" w:rsidP="00A1698F">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17.11.2020 РИА Новости. </w:t>
      </w:r>
      <w:r w:rsidRPr="00A1698F">
        <w:rPr>
          <w:rFonts w:ascii="Times New Roman" w:hAnsi="Times New Roman" w:cs="Times New Roman"/>
          <w:b/>
          <w:bCs/>
          <w:sz w:val="28"/>
          <w:szCs w:val="28"/>
        </w:rPr>
        <w:t>Володин: проект о развитии территорий необходимо принять до конца года</w:t>
      </w:r>
    </w:p>
    <w:p w14:paraId="2D86E052" w14:textId="7D23BDD8" w:rsidR="00A1698F" w:rsidRPr="00A1698F" w:rsidRDefault="00A1698F" w:rsidP="00A1698F">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A1698F">
        <w:rPr>
          <w:rFonts w:ascii="Times New Roman" w:hAnsi="Times New Roman" w:cs="Times New Roman"/>
          <w:sz w:val="28"/>
          <w:szCs w:val="28"/>
        </w:rPr>
        <w:t>Спикер ГД </w:t>
      </w:r>
      <w:hyperlink r:id="rId28" w:tgtFrame="_blank" w:history="1">
        <w:r w:rsidRPr="00A1698F">
          <w:rPr>
            <w:rFonts w:ascii="Times New Roman" w:hAnsi="Times New Roman" w:cs="Times New Roman"/>
            <w:sz w:val="28"/>
            <w:szCs w:val="28"/>
          </w:rPr>
          <w:t>Вячеслав Володин</w:t>
        </w:r>
      </w:hyperlink>
      <w:r w:rsidRPr="00A1698F">
        <w:rPr>
          <w:rFonts w:ascii="Times New Roman" w:hAnsi="Times New Roman" w:cs="Times New Roman"/>
          <w:sz w:val="28"/>
          <w:szCs w:val="28"/>
        </w:rPr>
        <w:t> заявил, что законопроект о комплексном развитии территорий важно принять до конца года.</w:t>
      </w:r>
    </w:p>
    <w:p w14:paraId="2A586416" w14:textId="77777777" w:rsidR="00A1698F" w:rsidRPr="00A1698F" w:rsidRDefault="00677DDC" w:rsidP="00A1698F">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hyperlink r:id="rId29" w:tgtFrame="_blank" w:history="1">
        <w:r w:rsidR="00A1698F" w:rsidRPr="00A1698F">
          <w:rPr>
            <w:rFonts w:ascii="Times New Roman" w:hAnsi="Times New Roman" w:cs="Times New Roman"/>
            <w:sz w:val="28"/>
            <w:szCs w:val="28"/>
          </w:rPr>
          <w:t>Госдума</w:t>
        </w:r>
      </w:hyperlink>
      <w:r w:rsidR="00A1698F" w:rsidRPr="00A1698F">
        <w:rPr>
          <w:rFonts w:ascii="Times New Roman" w:hAnsi="Times New Roman" w:cs="Times New Roman"/>
          <w:sz w:val="28"/>
          <w:szCs w:val="28"/>
        </w:rPr>
        <w:t> на пленарном заседании во вторник приняла в первом чтении законопроект о комплексном развитии застроенных территорий и сносе аварийного жилья. Документ дает регионам право утверждать адресные программы сноса и реконструкции многоквартирных домов, а жильцам - право двумя третями голосов принимать решение о включении их жилья в такие программы.</w:t>
      </w:r>
    </w:p>
    <w:p w14:paraId="1C045F9C" w14:textId="77777777" w:rsidR="00A1698F" w:rsidRPr="00A1698F" w:rsidRDefault="00A1698F" w:rsidP="00A1698F">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A1698F">
        <w:rPr>
          <w:rFonts w:ascii="Times New Roman" w:hAnsi="Times New Roman" w:cs="Times New Roman"/>
          <w:sz w:val="28"/>
          <w:szCs w:val="28"/>
        </w:rPr>
        <w:t>"Нам важно этот закон принять до конца года", - сказал Володин в ходе заседания. Он добавил, что после принятия в первом чтении по законопроекту предстоит "большая работа". Кроме того, его "необходимо отработать" в регионах.</w:t>
      </w:r>
    </w:p>
    <w:p w14:paraId="1975812F" w14:textId="2949D998" w:rsidR="00A1698F" w:rsidRDefault="00A1698F" w:rsidP="002D67DD">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p>
    <w:p w14:paraId="6F7D58DC" w14:textId="0A6DEF18" w:rsidR="00EE695B" w:rsidRPr="00EE695B" w:rsidRDefault="00EE695B" w:rsidP="00EE695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17.11.2020 АНСБ</w:t>
      </w:r>
      <w:r w:rsidR="00206CF0">
        <w:rPr>
          <w:rFonts w:ascii="Times New Roman" w:hAnsi="Times New Roman" w:cs="Times New Roman"/>
          <w:sz w:val="28"/>
          <w:szCs w:val="28"/>
        </w:rPr>
        <w:t>.</w:t>
      </w:r>
      <w:r>
        <w:rPr>
          <w:rFonts w:ascii="Times New Roman" w:hAnsi="Times New Roman" w:cs="Times New Roman"/>
          <w:sz w:val="28"/>
          <w:szCs w:val="28"/>
        </w:rPr>
        <w:t xml:space="preserve"> </w:t>
      </w:r>
      <w:r w:rsidRPr="00EE695B">
        <w:rPr>
          <w:rFonts w:ascii="Times New Roman" w:hAnsi="Times New Roman" w:cs="Times New Roman"/>
          <w:b/>
          <w:bCs/>
          <w:sz w:val="28"/>
          <w:szCs w:val="28"/>
        </w:rPr>
        <w:t>В Перечне ГОСТов и СП №</w:t>
      </w:r>
      <w:r>
        <w:rPr>
          <w:rFonts w:ascii="Times New Roman" w:hAnsi="Times New Roman" w:cs="Times New Roman"/>
          <w:b/>
          <w:bCs/>
          <w:sz w:val="28"/>
          <w:szCs w:val="28"/>
        </w:rPr>
        <w:t xml:space="preserve"> </w:t>
      </w:r>
      <w:r w:rsidRPr="00EE695B">
        <w:rPr>
          <w:rFonts w:ascii="Times New Roman" w:hAnsi="Times New Roman" w:cs="Times New Roman"/>
          <w:b/>
          <w:bCs/>
          <w:sz w:val="28"/>
          <w:szCs w:val="28"/>
        </w:rPr>
        <w:t>985 обнаружено семь листов технических ошибок</w:t>
      </w:r>
    </w:p>
    <w:p w14:paraId="36C6D274" w14:textId="77777777" w:rsidR="00EE695B" w:rsidRPr="00EE695B" w:rsidRDefault="00EE695B" w:rsidP="00EE695B">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EE695B">
        <w:rPr>
          <w:rFonts w:ascii="Times New Roman" w:hAnsi="Times New Roman" w:cs="Times New Roman"/>
          <w:sz w:val="28"/>
          <w:szCs w:val="28"/>
        </w:rPr>
        <w:t>Минстрой России представил на обсуждение проект постановления правительства России, который вносит поправки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14:paraId="04848097" w14:textId="77777777" w:rsidR="00EE695B" w:rsidRPr="00EE695B" w:rsidRDefault="00EE695B" w:rsidP="00EE695B">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EE695B">
        <w:rPr>
          <w:rFonts w:ascii="Times New Roman" w:hAnsi="Times New Roman" w:cs="Times New Roman"/>
          <w:sz w:val="28"/>
          <w:szCs w:val="28"/>
        </w:rPr>
        <w:t>Как указывается в обосновании, практика применения Перечня № 985 показала наличие в нем технических ошибок и дублирований, исключение которых в новой редакции Перечня разрешит возникающие вопросы и обеспечит единообразное толкование и применение требований субъектами права.</w:t>
      </w:r>
    </w:p>
    <w:p w14:paraId="6A45C92A" w14:textId="6DB9C2AA" w:rsidR="00EE695B" w:rsidRPr="00EE695B" w:rsidRDefault="00EE695B" w:rsidP="00EE695B">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EE695B">
        <w:rPr>
          <w:rFonts w:ascii="Times New Roman" w:hAnsi="Times New Roman" w:cs="Times New Roman"/>
          <w:sz w:val="28"/>
          <w:szCs w:val="28"/>
        </w:rPr>
        <w:t>Напомним, что Перечень №</w:t>
      </w:r>
      <w:r w:rsidR="00206CF0">
        <w:rPr>
          <w:rFonts w:ascii="Times New Roman" w:hAnsi="Times New Roman" w:cs="Times New Roman"/>
          <w:sz w:val="28"/>
          <w:szCs w:val="28"/>
        </w:rPr>
        <w:t xml:space="preserve"> </w:t>
      </w:r>
      <w:r w:rsidRPr="00EE695B">
        <w:rPr>
          <w:rFonts w:ascii="Times New Roman" w:hAnsi="Times New Roman" w:cs="Times New Roman"/>
          <w:sz w:val="28"/>
          <w:szCs w:val="28"/>
        </w:rPr>
        <w:t>985 был утвержден постановлением правительства России 4 июля 2020 года взамен Перечня №1521, который многие эксперты называли давно устаревшим. При этом переход на Перечень №</w:t>
      </w:r>
      <w:r w:rsidR="00206CF0">
        <w:rPr>
          <w:rFonts w:ascii="Times New Roman" w:hAnsi="Times New Roman" w:cs="Times New Roman"/>
          <w:sz w:val="28"/>
          <w:szCs w:val="28"/>
        </w:rPr>
        <w:t xml:space="preserve"> </w:t>
      </w:r>
      <w:r w:rsidRPr="00EE695B">
        <w:rPr>
          <w:rFonts w:ascii="Times New Roman" w:hAnsi="Times New Roman" w:cs="Times New Roman"/>
          <w:sz w:val="28"/>
          <w:szCs w:val="28"/>
        </w:rPr>
        <w:t>985 сопровождался нешуточным скандалом, поскольку в СП 14 по сейсмике была изменена балльность в паре десятков регионов, что должно повлечь за собой триллионные расходы из госбюджета и коллапс в строительном комплексе этих регионов.</w:t>
      </w:r>
    </w:p>
    <w:p w14:paraId="124345D3" w14:textId="77777777" w:rsidR="00EE695B" w:rsidRPr="00EE695B" w:rsidRDefault="00EE695B" w:rsidP="00EE695B">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EE695B">
        <w:rPr>
          <w:rFonts w:ascii="Times New Roman" w:hAnsi="Times New Roman" w:cs="Times New Roman"/>
          <w:sz w:val="28"/>
          <w:szCs w:val="28"/>
        </w:rPr>
        <w:lastRenderedPageBreak/>
        <w:t>И вот теперь, по прошествии 4,5 месяцев, оказалось, что в тексте Перечня содержится, к тому же, и  большое количество технических ошибок и дублирований - их перечень и варианты исправления заняли семь машинописных листов. Видимо, излишняя торопливость не позволила Минстрою России пропустить проект Перечня №985 через техническую редактуру и корректора, а также учесть мнение профессионального сообщества. Теперь эти ошибки будут исправлены очередным проектом постановления правительства России.</w:t>
      </w:r>
    </w:p>
    <w:p w14:paraId="39DA62E7" w14:textId="77777777" w:rsidR="00EE695B" w:rsidRPr="00EE695B" w:rsidRDefault="00EE695B" w:rsidP="00EE695B">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EE695B">
        <w:rPr>
          <w:rFonts w:ascii="Times New Roman" w:hAnsi="Times New Roman" w:cs="Times New Roman"/>
          <w:sz w:val="28"/>
          <w:szCs w:val="28"/>
        </w:rPr>
        <w:t>Как указывают разработчики, новый Перечень будет сокращен на 105 пунктов относительно Перечня №985, дублирующих требования пожарной безопасности, содержащиеся в нормативных документах по пожарной безопасности.</w:t>
      </w:r>
    </w:p>
    <w:p w14:paraId="0A111B0D" w14:textId="77777777" w:rsidR="00EE695B" w:rsidRPr="00EE695B" w:rsidRDefault="00EE695B" w:rsidP="00EE695B">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EE695B">
        <w:rPr>
          <w:rFonts w:ascii="Times New Roman" w:hAnsi="Times New Roman" w:cs="Times New Roman"/>
          <w:sz w:val="28"/>
          <w:szCs w:val="28"/>
        </w:rPr>
        <w:t>Кроме того, на основании поступивших от профессионального сообщества предложений Перечень (относительно Перечня № 985) сокращен в части следующих пунктов:</w:t>
      </w:r>
    </w:p>
    <w:p w14:paraId="4D47811D" w14:textId="70D02815" w:rsidR="00EE695B" w:rsidRPr="00EE695B" w:rsidRDefault="00EE695B" w:rsidP="00EE695B">
      <w:pPr>
        <w:pStyle w:val="a3"/>
        <w:numPr>
          <w:ilvl w:val="0"/>
          <w:numId w:val="5"/>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EE695B">
        <w:rPr>
          <w:rFonts w:ascii="Times New Roman" w:hAnsi="Times New Roman" w:cs="Times New Roman"/>
          <w:sz w:val="28"/>
          <w:szCs w:val="28"/>
        </w:rPr>
        <w:t>из СП 14.13330.2018 «СНиП II-7-81* «Строительство в сейсмических районах» исключено 1 требование – пункт 6.1.2б (таблица 6.1а), устанавливающий предельные высоты (этажность) зданий в зависимости от конструктивного решения; применение данного пункта на обязательной основе вводит новые ограничения по этажности для конкретных конструктивных решений и типов зданий; пункты 5.11, 5.23, 5.26, 5.32, 6.7.7, 6.7.12б, 6.7.12в, 6.9.1, 8.5 – на основании предложения разработчика СП 14.13330.2018 (АО «НИЦ «Строительство») – согласно части 2 статьи 6 Федерального закона № 384-ФЗ в обязательный Перечень могут включаться документы и их части, содержащие минимально необходимые требования для обеспечения безопасности зданий и сооружений; данные пункты свода правил не содержат требований безопасности, а лишь устанавливают способы реализации этих требований, их применение на обязательной основе может привести к необходимости разработки специальных технических условий;</w:t>
      </w:r>
    </w:p>
    <w:p w14:paraId="4B3102A3" w14:textId="7BB7FD52" w:rsidR="00EE695B" w:rsidRPr="00EE695B" w:rsidRDefault="00EE695B" w:rsidP="00EE695B">
      <w:pPr>
        <w:pStyle w:val="a3"/>
        <w:numPr>
          <w:ilvl w:val="0"/>
          <w:numId w:val="5"/>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EE695B">
        <w:rPr>
          <w:rFonts w:ascii="Times New Roman" w:hAnsi="Times New Roman" w:cs="Times New Roman"/>
          <w:sz w:val="28"/>
          <w:szCs w:val="28"/>
        </w:rPr>
        <w:t>из СП 54.13330.2016 «СНиП 31-01-2003 Здания жилые многоквартирные» исключен пункт 9.32, регламентирующий устройство мусоропроводов во вновь строящихся и реконструируемых многоквартирных зданиях этажностью пять этажей в соответствии с требованиями СанПиН 42-128-4690 – в целях исключения дублирования санитарно-эпидемиологических требований;</w:t>
      </w:r>
    </w:p>
    <w:p w14:paraId="323EFD89" w14:textId="5C7E3550" w:rsidR="00EE695B" w:rsidRPr="00EE695B" w:rsidRDefault="00EE695B" w:rsidP="00EE695B">
      <w:pPr>
        <w:pStyle w:val="a3"/>
        <w:numPr>
          <w:ilvl w:val="0"/>
          <w:numId w:val="5"/>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EE695B">
        <w:rPr>
          <w:rFonts w:ascii="Times New Roman" w:hAnsi="Times New Roman" w:cs="Times New Roman"/>
          <w:sz w:val="28"/>
          <w:szCs w:val="28"/>
        </w:rPr>
        <w:t>из ГОСТ 27751-2014 «Надежность строительных конструкций и оснований. Основные положения» исключен пункт 12.7, регламентирующий необходимость разработки специальных технических условий (СТУ) на изготовление и возведение строительных конструкций для зданий и сооружений класса КС-3, т.к. разработка СТУ предусмотрена 384-ФЗ, порядок согласования - приказом Минстроя России от 15 апреля 2016 г. № 248/пр.</w:t>
      </w:r>
    </w:p>
    <w:p w14:paraId="35912DD6" w14:textId="77777777" w:rsidR="00EE695B" w:rsidRPr="00EE695B" w:rsidRDefault="00EE695B" w:rsidP="00EE695B">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EE695B">
        <w:rPr>
          <w:rFonts w:ascii="Times New Roman" w:hAnsi="Times New Roman" w:cs="Times New Roman"/>
          <w:sz w:val="28"/>
          <w:szCs w:val="28"/>
        </w:rPr>
        <w:lastRenderedPageBreak/>
        <w:t>Также в Перечне (относительно Перечня № 985) исключен ряд пунктов (35 пунктов из 17 СП), устанавливающих требования к дополнительным согласованиям градостроительной и проектной документации, не предусмотренным Градостроительным кодексом Российской Федерации.</w:t>
      </w:r>
    </w:p>
    <w:p w14:paraId="1D984602" w14:textId="77777777" w:rsidR="00EE695B" w:rsidRPr="00EE695B" w:rsidRDefault="00EE695B" w:rsidP="00EE695B">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EE695B">
        <w:rPr>
          <w:rFonts w:ascii="Times New Roman" w:hAnsi="Times New Roman" w:cs="Times New Roman"/>
          <w:sz w:val="28"/>
          <w:szCs w:val="28"/>
        </w:rPr>
        <w:t>Таким образом, Перечень (относительно Перечня № 985) сокращен всего на 153 пункта (включающих в себя 254 требования безопасности), включая избыточные требования, а также дублирующие требования пожарной и санитарно-эпидемиологической безопасности, что приведет к дополнительному сокращению требований, в результате применения которых на обязательной основе обеспечивается соблюдение требований Федерального закона № 384-ФЗ, на 3,6 %.</w:t>
      </w:r>
    </w:p>
    <w:p w14:paraId="75C27757" w14:textId="77777777" w:rsidR="00EE695B" w:rsidRPr="00EE695B" w:rsidRDefault="00EE695B" w:rsidP="00EE695B">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EE695B">
        <w:rPr>
          <w:rFonts w:ascii="Times New Roman" w:hAnsi="Times New Roman" w:cs="Times New Roman"/>
          <w:sz w:val="28"/>
          <w:szCs w:val="28"/>
        </w:rPr>
        <w:t>Реализация проекта постановления будут содействовать устранению избыточных административных барьеров в строительстве для субъектов предпринимательской и иной экономической деятельности, упорядочиванию нормативных технических требований в строительстве, применяемых субъектами градостроительной деятельности, включая изыскателей, проектировщиков, строителей и экспертные организации.</w:t>
      </w:r>
    </w:p>
    <w:p w14:paraId="406942C9" w14:textId="77777777" w:rsidR="00EE695B" w:rsidRPr="00EE695B" w:rsidRDefault="00EE695B" w:rsidP="00EE695B">
      <w:pPr>
        <w:tabs>
          <w:tab w:val="left" w:pos="993"/>
        </w:tabs>
        <w:autoSpaceDE w:val="0"/>
        <w:autoSpaceDN w:val="0"/>
        <w:adjustRightInd w:val="0"/>
        <w:spacing w:after="0" w:line="276" w:lineRule="auto"/>
        <w:ind w:firstLine="851"/>
        <w:jc w:val="both"/>
        <w:rPr>
          <w:rFonts w:ascii="Times New Roman" w:hAnsi="Times New Roman" w:cs="Times New Roman"/>
          <w:b/>
          <w:bCs/>
          <w:sz w:val="28"/>
          <w:szCs w:val="28"/>
        </w:rPr>
      </w:pPr>
      <w:r w:rsidRPr="00EE695B">
        <w:rPr>
          <w:rFonts w:ascii="Times New Roman" w:hAnsi="Times New Roman" w:cs="Times New Roman"/>
          <w:b/>
          <w:bCs/>
          <w:sz w:val="28"/>
          <w:szCs w:val="28"/>
        </w:rPr>
        <w:t>Окончание обсуждения проекта  - 7 декабря с.г.</w:t>
      </w:r>
    </w:p>
    <w:p w14:paraId="10508269" w14:textId="7BA79F94" w:rsidR="006528B7" w:rsidRDefault="006528B7" w:rsidP="002D67DD">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p>
    <w:p w14:paraId="25E3A626" w14:textId="364EA8F7" w:rsidR="006528B7" w:rsidRPr="006528B7" w:rsidRDefault="006528B7" w:rsidP="006528B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17.11.2020 ЕРЗ. </w:t>
      </w:r>
      <w:r w:rsidRPr="006528B7">
        <w:rPr>
          <w:rFonts w:ascii="Times New Roman" w:hAnsi="Times New Roman" w:cs="Times New Roman"/>
          <w:b/>
          <w:bCs/>
          <w:sz w:val="28"/>
          <w:szCs w:val="28"/>
        </w:rPr>
        <w:t>Новые формы типовых документов для техприсоединения к тепловым сетям</w:t>
      </w:r>
    </w:p>
    <w:p w14:paraId="2969D693" w14:textId="77777777" w:rsidR="006528B7" w:rsidRPr="006528B7" w:rsidRDefault="006528B7" w:rsidP="006528B7">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На портале проектов нормативных правовых актов </w:t>
      </w:r>
      <w:hyperlink r:id="rId30" w:anchor="npa=110478" w:history="1">
        <w:r w:rsidRPr="006528B7">
          <w:rPr>
            <w:rFonts w:ascii="Times New Roman" w:hAnsi="Times New Roman" w:cs="Times New Roman"/>
            <w:sz w:val="28"/>
            <w:szCs w:val="28"/>
          </w:rPr>
          <w:t>размещен</w:t>
        </w:r>
      </w:hyperlink>
      <w:r w:rsidRPr="006528B7">
        <w:rPr>
          <w:rFonts w:ascii="Times New Roman" w:hAnsi="Times New Roman" w:cs="Times New Roman"/>
          <w:sz w:val="28"/>
          <w:szCs w:val="28"/>
        </w:rPr>
        <w:t> проект Постановления Правительства РФ «Об утверждении типовых форм документов, необходимых для подключения (технологического присоединения) объектов капитального строительства к системам теплоснабжения».</w:t>
      </w:r>
    </w:p>
    <w:p w14:paraId="2AF7C78B" w14:textId="77777777" w:rsidR="006528B7" w:rsidRPr="006528B7" w:rsidRDefault="006528B7" w:rsidP="006528B7">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В числе планируемых к утверждению типовых форм документов:</w:t>
      </w:r>
    </w:p>
    <w:p w14:paraId="7EAEDCDC" w14:textId="57E0588C" w:rsidR="006528B7" w:rsidRPr="006528B7" w:rsidRDefault="006528B7" w:rsidP="006528B7">
      <w:pPr>
        <w:pStyle w:val="a3"/>
        <w:numPr>
          <w:ilvl w:val="0"/>
          <w:numId w:val="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528B7">
        <w:rPr>
          <w:rFonts w:ascii="Times New Roman" w:hAnsi="Times New Roman" w:cs="Times New Roman"/>
          <w:sz w:val="28"/>
          <w:szCs w:val="28"/>
        </w:rPr>
        <w:t>заявка на подключение (технологическое присоединение) к системе теплоснабжения. Форма заявки на подключение содержит также перечень прилагаемых документов;</w:t>
      </w:r>
    </w:p>
    <w:p w14:paraId="155BDB10" w14:textId="278AC515" w:rsidR="006528B7" w:rsidRPr="006528B7" w:rsidRDefault="006528B7" w:rsidP="006528B7">
      <w:pPr>
        <w:pStyle w:val="a3"/>
        <w:numPr>
          <w:ilvl w:val="0"/>
          <w:numId w:val="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528B7">
        <w:rPr>
          <w:rFonts w:ascii="Times New Roman" w:hAnsi="Times New Roman" w:cs="Times New Roman"/>
          <w:sz w:val="28"/>
          <w:szCs w:val="28"/>
        </w:rPr>
        <w:t>договор о подключении (технологическом присоединении) к системе теплоснабжения. Приложением к договору являются условия подключения и расчёт размера платы за подключение;</w:t>
      </w:r>
    </w:p>
    <w:p w14:paraId="7FEFA117" w14:textId="041354C3" w:rsidR="006528B7" w:rsidRPr="006528B7" w:rsidRDefault="006528B7" w:rsidP="006528B7">
      <w:pPr>
        <w:pStyle w:val="a3"/>
        <w:numPr>
          <w:ilvl w:val="0"/>
          <w:numId w:val="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528B7">
        <w:rPr>
          <w:rFonts w:ascii="Times New Roman" w:hAnsi="Times New Roman" w:cs="Times New Roman"/>
          <w:sz w:val="28"/>
          <w:szCs w:val="28"/>
        </w:rPr>
        <w:t>заявка о продлении срока действия условий подключения (технологического присоединения) к системе теплоснабжения;</w:t>
      </w:r>
    </w:p>
    <w:p w14:paraId="2703FCF9" w14:textId="291C4B41" w:rsidR="006528B7" w:rsidRPr="006528B7" w:rsidRDefault="006528B7" w:rsidP="006528B7">
      <w:pPr>
        <w:pStyle w:val="a3"/>
        <w:numPr>
          <w:ilvl w:val="0"/>
          <w:numId w:val="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528B7">
        <w:rPr>
          <w:rFonts w:ascii="Times New Roman" w:hAnsi="Times New Roman" w:cs="Times New Roman"/>
          <w:sz w:val="28"/>
          <w:szCs w:val="28"/>
        </w:rPr>
        <w:t>заявка согласования отступлений от условий подключения (технологического присоединения) к системе теплоснабжения.</w:t>
      </w:r>
    </w:p>
    <w:p w14:paraId="5A5CA2E7" w14:textId="77777777" w:rsidR="006528B7" w:rsidRPr="006528B7" w:rsidRDefault="006528B7" w:rsidP="006528B7">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Типовая форма договора сможет быть дополнена по соглашению сторон иными положениями и приложениями.</w:t>
      </w:r>
    </w:p>
    <w:p w14:paraId="2EE24E76" w14:textId="77777777" w:rsidR="006528B7" w:rsidRPr="006528B7" w:rsidRDefault="006528B7" w:rsidP="006528B7">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lastRenderedPageBreak/>
        <w:t>Установление типовых форм документов повысит прозрачность процедуры подключения, позволит унифицировать договорную практику, а также упростит процедуру подключения для потребителей соответствующих услуг.</w:t>
      </w:r>
    </w:p>
    <w:p w14:paraId="5B349DCC" w14:textId="77777777" w:rsidR="006528B7" w:rsidRPr="006528B7" w:rsidRDefault="006528B7" w:rsidP="006528B7">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Напомним, что типовые формы документов, необходимых для техприсоединения объектов капитального строительства к системам теплоснабжения предусмотрены </w:t>
      </w:r>
      <w:hyperlink r:id="rId31" w:history="1">
        <w:r w:rsidRPr="006528B7">
          <w:rPr>
            <w:rFonts w:ascii="Times New Roman" w:hAnsi="Times New Roman" w:cs="Times New Roman"/>
            <w:sz w:val="28"/>
            <w:szCs w:val="28"/>
          </w:rPr>
          <w:t>190-ФЗ</w:t>
        </w:r>
      </w:hyperlink>
      <w:r w:rsidRPr="006528B7">
        <w:rPr>
          <w:rFonts w:ascii="Times New Roman" w:hAnsi="Times New Roman" w:cs="Times New Roman"/>
          <w:sz w:val="28"/>
          <w:szCs w:val="28"/>
        </w:rPr>
        <w:t> «О теплоснабжении».</w:t>
      </w:r>
    </w:p>
    <w:p w14:paraId="0C967D45" w14:textId="77777777" w:rsidR="006528B7" w:rsidRPr="006528B7" w:rsidRDefault="006528B7" w:rsidP="006528B7">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Портал ЕРЗ.РФ недавно </w:t>
      </w:r>
      <w:hyperlink r:id="rId32" w:history="1">
        <w:r w:rsidRPr="006528B7">
          <w:rPr>
            <w:rFonts w:ascii="Times New Roman" w:hAnsi="Times New Roman" w:cs="Times New Roman"/>
            <w:sz w:val="28"/>
            <w:szCs w:val="28"/>
          </w:rPr>
          <w:t>информировал</w:t>
        </w:r>
      </w:hyperlink>
      <w:r w:rsidRPr="006528B7">
        <w:rPr>
          <w:rFonts w:ascii="Times New Roman" w:hAnsi="Times New Roman" w:cs="Times New Roman"/>
          <w:sz w:val="28"/>
          <w:szCs w:val="28"/>
        </w:rPr>
        <w:t> о принятии закона, наделяющего Правительство РФ правом утверждения типовых документов, необходимых для техприсоединения к тепловым сетям.</w:t>
      </w:r>
    </w:p>
    <w:p w14:paraId="04507199" w14:textId="77777777" w:rsidR="006528B7" w:rsidRPr="006528B7" w:rsidRDefault="006528B7" w:rsidP="006528B7">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Публичное обсуждение проекта Постановления продлится до 3 декабря 2020 года.</w:t>
      </w:r>
    </w:p>
    <w:p w14:paraId="68A1DBC3" w14:textId="23A1E146" w:rsidR="006528B7" w:rsidRDefault="006528B7" w:rsidP="002D67DD">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p>
    <w:p w14:paraId="40BB353B" w14:textId="125208ED" w:rsidR="00612481" w:rsidRPr="00612481" w:rsidRDefault="00612481" w:rsidP="0061248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18.11.2020 ЕРЗ. </w:t>
      </w:r>
      <w:r w:rsidRPr="00612481">
        <w:rPr>
          <w:rFonts w:ascii="Times New Roman" w:hAnsi="Times New Roman" w:cs="Times New Roman"/>
          <w:b/>
          <w:bCs/>
          <w:sz w:val="28"/>
          <w:szCs w:val="28"/>
        </w:rPr>
        <w:t>Деньги на счетах эскроу отнесены к средствам целевого финансирования застройщиков</w:t>
      </w:r>
    </w:p>
    <w:p w14:paraId="68F5EA54" w14:textId="77777777" w:rsidR="00612481" w:rsidRPr="00612481" w:rsidRDefault="00612481" w:rsidP="00612481">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612481">
        <w:rPr>
          <w:rFonts w:ascii="Times New Roman" w:hAnsi="Times New Roman" w:cs="Times New Roman"/>
          <w:sz w:val="28"/>
          <w:szCs w:val="28"/>
        </w:rPr>
        <w:t>На портале правовой информации опубликован федеральный закон от 09.11.2020 </w:t>
      </w:r>
      <w:hyperlink r:id="rId33" w:history="1">
        <w:r w:rsidRPr="00612481">
          <w:rPr>
            <w:rFonts w:ascii="Times New Roman" w:hAnsi="Times New Roman" w:cs="Times New Roman"/>
            <w:sz w:val="28"/>
            <w:szCs w:val="28"/>
          </w:rPr>
          <w:t>№368-ФЗ</w:t>
        </w:r>
      </w:hyperlink>
      <w:r w:rsidRPr="00612481">
        <w:rPr>
          <w:rFonts w:ascii="Times New Roman" w:hAnsi="Times New Roman" w:cs="Times New Roman"/>
          <w:sz w:val="28"/>
          <w:szCs w:val="28"/>
        </w:rPr>
        <w:t> «О внесении изменений в части первую и вторую Налогового кодекса Российской Федерации».</w:t>
      </w:r>
    </w:p>
    <w:p w14:paraId="1E34F3BB" w14:textId="77777777" w:rsidR="00612481" w:rsidRPr="00612481" w:rsidRDefault="00612481" w:rsidP="00612481">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612481">
        <w:rPr>
          <w:rFonts w:ascii="Times New Roman" w:hAnsi="Times New Roman" w:cs="Times New Roman"/>
          <w:sz w:val="28"/>
          <w:szCs w:val="28"/>
        </w:rPr>
        <w:t>Отнесение денежных средств участников строительства на счетах эскроу к средствам целевого финансирования позволит не учитывать эти средства в налогооблагаемой базе по налогу на прибыль застройщиков.</w:t>
      </w:r>
    </w:p>
    <w:p w14:paraId="707700B5" w14:textId="77777777" w:rsidR="00612481" w:rsidRPr="00612481" w:rsidRDefault="00612481" w:rsidP="00612481">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612481">
        <w:rPr>
          <w:rFonts w:ascii="Times New Roman" w:hAnsi="Times New Roman" w:cs="Times New Roman"/>
          <w:sz w:val="28"/>
          <w:szCs w:val="28"/>
        </w:rPr>
        <w:t>Расчеты застройщика, которые будут возмещены из средств участников долевого строительства, учитываются раздельно как произведенные в рамках целевого финансирования.</w:t>
      </w:r>
    </w:p>
    <w:p w14:paraId="6993D909" w14:textId="77777777" w:rsidR="00612481" w:rsidRPr="00612481" w:rsidRDefault="00612481" w:rsidP="00612481">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612481">
        <w:rPr>
          <w:rFonts w:ascii="Times New Roman" w:hAnsi="Times New Roman" w:cs="Times New Roman"/>
          <w:sz w:val="28"/>
          <w:szCs w:val="28"/>
        </w:rPr>
        <w:t>Использованием по целевому назначению будет признаваться возмещение денежными средствами со счетов эскроу расходов застройщика в связи со строительством МКД и иных объектов согласно ДДУ.</w:t>
      </w:r>
    </w:p>
    <w:p w14:paraId="67FA1452" w14:textId="77777777" w:rsidR="00612481" w:rsidRPr="00612481" w:rsidRDefault="00612481" w:rsidP="00612481">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612481">
        <w:rPr>
          <w:rFonts w:ascii="Times New Roman" w:hAnsi="Times New Roman" w:cs="Times New Roman"/>
          <w:sz w:val="28"/>
          <w:szCs w:val="28"/>
        </w:rPr>
        <w:t>Ранее действовавшая ранее редакция Налогового </w:t>
      </w:r>
      <w:hyperlink r:id="rId34" w:history="1">
        <w:r w:rsidRPr="00612481">
          <w:rPr>
            <w:rFonts w:ascii="Times New Roman" w:hAnsi="Times New Roman" w:cs="Times New Roman"/>
            <w:sz w:val="28"/>
            <w:szCs w:val="28"/>
          </w:rPr>
          <w:t>кодекса</w:t>
        </w:r>
      </w:hyperlink>
      <w:r w:rsidRPr="00612481">
        <w:rPr>
          <w:rFonts w:ascii="Times New Roman" w:hAnsi="Times New Roman" w:cs="Times New Roman"/>
          <w:sz w:val="28"/>
          <w:szCs w:val="28"/>
        </w:rPr>
        <w:t> (НК РФ) не относила имущество в виде аккумулированных на счетах организации застройщика средств дольщиков и (или) инвесторов к средствам целевого финансирования, не учитываемым при определении налоговой базы по налогу на прибыль.</w:t>
      </w:r>
    </w:p>
    <w:p w14:paraId="75EEA0AC" w14:textId="77777777" w:rsidR="00612481" w:rsidRPr="00612481" w:rsidRDefault="00612481" w:rsidP="00612481">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612481">
        <w:rPr>
          <w:rFonts w:ascii="Times New Roman" w:hAnsi="Times New Roman" w:cs="Times New Roman"/>
          <w:sz w:val="28"/>
          <w:szCs w:val="28"/>
        </w:rPr>
        <w:t>По </w:t>
      </w:r>
      <w:hyperlink r:id="rId35" w:history="1">
        <w:r w:rsidRPr="00612481">
          <w:rPr>
            <w:rFonts w:ascii="Times New Roman" w:hAnsi="Times New Roman" w:cs="Times New Roman"/>
            <w:sz w:val="28"/>
            <w:szCs w:val="28"/>
          </w:rPr>
          <w:t>данным</w:t>
        </w:r>
      </w:hyperlink>
      <w:r w:rsidRPr="00612481">
        <w:rPr>
          <w:rFonts w:ascii="Times New Roman" w:hAnsi="Times New Roman" w:cs="Times New Roman"/>
          <w:sz w:val="28"/>
          <w:szCs w:val="28"/>
        </w:rPr>
        <w:t> Банка России на 1 октября 2020 года остатки средств на счетах эскроу составили 730,5 млрд руб. Еще 46,1 млрд руб. застройщики получили с раскрытых счетов эскроу за все время с начала работы по новым правилам.</w:t>
      </w:r>
    </w:p>
    <w:p w14:paraId="5E96EC28" w14:textId="77777777" w:rsidR="00612481" w:rsidRPr="00612481" w:rsidRDefault="00612481" w:rsidP="00612481">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612481">
        <w:rPr>
          <w:rFonts w:ascii="Times New Roman" w:hAnsi="Times New Roman" w:cs="Times New Roman"/>
          <w:sz w:val="28"/>
          <w:szCs w:val="28"/>
        </w:rPr>
        <w:t>Изменения в НК РФ будут применяться к правоотношениям, возникшим с 1 января 2020 года.</w:t>
      </w:r>
    </w:p>
    <w:p w14:paraId="7177C40D" w14:textId="2AC550DA" w:rsidR="00612481" w:rsidRDefault="00612481" w:rsidP="002D67DD">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p>
    <w:p w14:paraId="6EBB72A4" w14:textId="2829E74E" w:rsidR="000C4D9A" w:rsidRDefault="000C4D9A" w:rsidP="002D67DD">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p>
    <w:p w14:paraId="6A9B5A33" w14:textId="77777777" w:rsidR="000C4D9A" w:rsidRDefault="000C4D9A" w:rsidP="002D67DD">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p>
    <w:p w14:paraId="1E993C71" w14:textId="1C628EE6" w:rsidR="005D5B0F" w:rsidRPr="005D5B0F" w:rsidRDefault="00B94923" w:rsidP="00B9492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B94923">
        <w:rPr>
          <w:rFonts w:ascii="Times New Roman" w:hAnsi="Times New Roman" w:cs="Times New Roman"/>
          <w:sz w:val="28"/>
          <w:szCs w:val="28"/>
        </w:rPr>
        <w:lastRenderedPageBreak/>
        <w:t>18.11.2020 ЕРЗ</w:t>
      </w:r>
      <w:r>
        <w:rPr>
          <w:rFonts w:ascii="Times New Roman" w:hAnsi="Times New Roman" w:cs="Times New Roman"/>
          <w:sz w:val="28"/>
          <w:szCs w:val="28"/>
        </w:rPr>
        <w:t>.</w:t>
      </w:r>
      <w:r>
        <w:rPr>
          <w:rFonts w:ascii="Times New Roman" w:hAnsi="Times New Roman" w:cs="Times New Roman"/>
          <w:b/>
          <w:bCs/>
          <w:sz w:val="28"/>
          <w:szCs w:val="28"/>
        </w:rPr>
        <w:t xml:space="preserve"> </w:t>
      </w:r>
      <w:r w:rsidR="005D5B0F" w:rsidRPr="005D5B0F">
        <w:rPr>
          <w:rFonts w:ascii="Times New Roman" w:hAnsi="Times New Roman" w:cs="Times New Roman"/>
          <w:b/>
          <w:bCs/>
          <w:sz w:val="28"/>
          <w:szCs w:val="28"/>
        </w:rPr>
        <w:t>Как обновится классификатор объектов капстроительства</w:t>
      </w:r>
    </w:p>
    <w:p w14:paraId="77B08CB8" w14:textId="77777777" w:rsidR="005D5B0F" w:rsidRPr="005D5B0F" w:rsidRDefault="005D5B0F" w:rsidP="005D5B0F">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5D5B0F">
        <w:rPr>
          <w:rFonts w:ascii="Times New Roman" w:hAnsi="Times New Roman" w:cs="Times New Roman"/>
          <w:sz w:val="28"/>
          <w:szCs w:val="28"/>
        </w:rPr>
        <w:t>На портале проектов нормативных правовых актов </w:t>
      </w:r>
      <w:hyperlink r:id="rId36" w:anchor="npa=110523" w:history="1">
        <w:r w:rsidRPr="005D5B0F">
          <w:rPr>
            <w:rFonts w:ascii="Times New Roman" w:hAnsi="Times New Roman" w:cs="Times New Roman"/>
            <w:sz w:val="28"/>
            <w:szCs w:val="28"/>
          </w:rPr>
          <w:t>размещен</w:t>
        </w:r>
      </w:hyperlink>
      <w:r w:rsidRPr="005D5B0F">
        <w:rPr>
          <w:rFonts w:ascii="Times New Roman" w:hAnsi="Times New Roman" w:cs="Times New Roman"/>
          <w:sz w:val="28"/>
          <w:szCs w:val="28"/>
        </w:rPr>
        <w:t> проект приказа Минстроя «Об утверждении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14:paraId="1FE70F7C" w14:textId="77777777" w:rsidR="005D5B0F" w:rsidRPr="005D5B0F" w:rsidRDefault="005D5B0F" w:rsidP="005D5B0F">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5D5B0F">
        <w:rPr>
          <w:rFonts w:ascii="Times New Roman" w:hAnsi="Times New Roman" w:cs="Times New Roman"/>
          <w:sz w:val="28"/>
          <w:szCs w:val="28"/>
        </w:rPr>
        <w:t>В новом классификаторе объекты строительства наделены унифицированной характеристикой «функциональное назначение», используемой для осуществления поиска и отбора объектов строительства, аналогичных по функциональному назначению.</w:t>
      </w:r>
    </w:p>
    <w:p w14:paraId="7E49D931" w14:textId="77777777" w:rsidR="005D5B0F" w:rsidRPr="005D5B0F" w:rsidRDefault="005D5B0F" w:rsidP="005D5B0F">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5D5B0F">
        <w:rPr>
          <w:rFonts w:ascii="Times New Roman" w:hAnsi="Times New Roman" w:cs="Times New Roman"/>
          <w:sz w:val="28"/>
          <w:szCs w:val="28"/>
        </w:rPr>
        <w:t>Как отмечают разработчики новой версии классификатора, существующая классификация объектов капитального строительства, в зависимости от функционального назначения, является недостаточной для идентификации и не дает сделать вывод об аналогичности объекта капитального строительства в целях применения </w:t>
      </w:r>
      <w:hyperlink r:id="rId37" w:history="1">
        <w:r w:rsidRPr="005D5B0F">
          <w:rPr>
            <w:rFonts w:ascii="Times New Roman" w:hAnsi="Times New Roman" w:cs="Times New Roman"/>
            <w:sz w:val="28"/>
            <w:szCs w:val="28"/>
          </w:rPr>
          <w:t>ст.48. 2</w:t>
        </w:r>
      </w:hyperlink>
      <w:r w:rsidRPr="005D5B0F">
        <w:rPr>
          <w:rFonts w:ascii="Times New Roman" w:hAnsi="Times New Roman" w:cs="Times New Roman"/>
          <w:sz w:val="28"/>
          <w:szCs w:val="28"/>
        </w:rPr>
        <w:t> ГрК РФ.</w:t>
      </w:r>
    </w:p>
    <w:p w14:paraId="46162ADF" w14:textId="77777777" w:rsidR="005D5B0F" w:rsidRPr="005D5B0F" w:rsidRDefault="005D5B0F" w:rsidP="005D5B0F">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5D5B0F">
        <w:rPr>
          <w:rFonts w:ascii="Times New Roman" w:hAnsi="Times New Roman" w:cs="Times New Roman"/>
          <w:sz w:val="28"/>
          <w:szCs w:val="28"/>
        </w:rPr>
        <w:t>Указанная статья ГрК РФ устанавливает основания признания проектной документации экономически эффективной проектной документацией повторного применения.</w:t>
      </w:r>
    </w:p>
    <w:p w14:paraId="5B77814E" w14:textId="77777777" w:rsidR="005D5B0F" w:rsidRPr="005D5B0F" w:rsidRDefault="005D5B0F" w:rsidP="005D5B0F">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5D5B0F">
        <w:rPr>
          <w:rFonts w:ascii="Times New Roman" w:hAnsi="Times New Roman" w:cs="Times New Roman"/>
          <w:sz w:val="28"/>
          <w:szCs w:val="28"/>
        </w:rPr>
        <w:t>Напомним, что классификатор объектов капстроительства по их назначению и функционально-технологическим особенностям необходим для унификации подходов к обозначению объектов, архитектурно-строительного проектирования и ведения Единого государственного реестра заключений экспертизы проектной документации объектов капстроительства (</w:t>
      </w:r>
      <w:hyperlink r:id="rId38" w:history="1">
        <w:r w:rsidRPr="005D5B0F">
          <w:rPr>
            <w:rFonts w:ascii="Times New Roman" w:hAnsi="Times New Roman" w:cs="Times New Roman"/>
            <w:sz w:val="28"/>
            <w:szCs w:val="28"/>
          </w:rPr>
          <w:t>ЕГРЗ</w:t>
        </w:r>
      </w:hyperlink>
      <w:r w:rsidRPr="005D5B0F">
        <w:rPr>
          <w:rFonts w:ascii="Times New Roman" w:hAnsi="Times New Roman" w:cs="Times New Roman"/>
          <w:sz w:val="28"/>
          <w:szCs w:val="28"/>
        </w:rPr>
        <w:t>).</w:t>
      </w:r>
    </w:p>
    <w:p w14:paraId="66A88DBF" w14:textId="77777777" w:rsidR="005D5B0F" w:rsidRPr="005D5B0F" w:rsidRDefault="005D5B0F" w:rsidP="005D5B0F">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5D5B0F">
        <w:rPr>
          <w:rFonts w:ascii="Times New Roman" w:hAnsi="Times New Roman" w:cs="Times New Roman"/>
          <w:sz w:val="28"/>
          <w:szCs w:val="28"/>
        </w:rPr>
        <w:t>В соответствии с ч. 12.3 </w:t>
      </w:r>
      <w:hyperlink r:id="rId39" w:history="1">
        <w:r w:rsidRPr="005D5B0F">
          <w:rPr>
            <w:rFonts w:ascii="Times New Roman" w:hAnsi="Times New Roman" w:cs="Times New Roman"/>
            <w:sz w:val="28"/>
            <w:szCs w:val="28"/>
          </w:rPr>
          <w:t>ст. 48</w:t>
        </w:r>
      </w:hyperlink>
      <w:r w:rsidRPr="005D5B0F">
        <w:rPr>
          <w:rFonts w:ascii="Times New Roman" w:hAnsi="Times New Roman" w:cs="Times New Roman"/>
          <w:sz w:val="28"/>
          <w:szCs w:val="28"/>
        </w:rPr>
        <w:t> ГрК РФ, сведения об объекте капстроительства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капстроительства.</w:t>
      </w:r>
    </w:p>
    <w:p w14:paraId="6B52C81A" w14:textId="77777777" w:rsidR="005D5B0F" w:rsidRPr="005D5B0F" w:rsidRDefault="005D5B0F" w:rsidP="005D5B0F">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5D5B0F">
        <w:rPr>
          <w:rFonts w:ascii="Times New Roman" w:hAnsi="Times New Roman" w:cs="Times New Roman"/>
          <w:sz w:val="28"/>
          <w:szCs w:val="28"/>
        </w:rPr>
        <w:t>В случае утверждения документа ныне действующий аналогичный приказ Минстроя от 10.07.2020 </w:t>
      </w:r>
      <w:hyperlink r:id="rId40" w:history="1">
        <w:r w:rsidRPr="005D5B0F">
          <w:rPr>
            <w:rFonts w:ascii="Times New Roman" w:hAnsi="Times New Roman" w:cs="Times New Roman"/>
            <w:sz w:val="28"/>
            <w:szCs w:val="28"/>
          </w:rPr>
          <w:t>№374/пр</w:t>
        </w:r>
      </w:hyperlink>
      <w:r w:rsidRPr="005D5B0F">
        <w:rPr>
          <w:rFonts w:ascii="Times New Roman" w:hAnsi="Times New Roman" w:cs="Times New Roman"/>
          <w:sz w:val="28"/>
          <w:szCs w:val="28"/>
        </w:rPr>
        <w:t> будет признан утратившим силу.</w:t>
      </w:r>
    </w:p>
    <w:p w14:paraId="61D386FA" w14:textId="77777777" w:rsidR="005D5B0F" w:rsidRPr="005D5B0F" w:rsidRDefault="005D5B0F" w:rsidP="005D5B0F">
      <w:pPr>
        <w:tabs>
          <w:tab w:val="left" w:pos="993"/>
        </w:tabs>
        <w:autoSpaceDE w:val="0"/>
        <w:autoSpaceDN w:val="0"/>
        <w:adjustRightInd w:val="0"/>
        <w:spacing w:after="0" w:line="276" w:lineRule="auto"/>
        <w:ind w:firstLine="851"/>
        <w:jc w:val="both"/>
        <w:rPr>
          <w:rFonts w:ascii="Times New Roman" w:hAnsi="Times New Roman" w:cs="Times New Roman"/>
          <w:b/>
          <w:bCs/>
          <w:sz w:val="28"/>
          <w:szCs w:val="28"/>
        </w:rPr>
      </w:pPr>
      <w:r w:rsidRPr="005D5B0F">
        <w:rPr>
          <w:rFonts w:ascii="Times New Roman" w:hAnsi="Times New Roman" w:cs="Times New Roman"/>
          <w:b/>
          <w:bCs/>
          <w:sz w:val="28"/>
          <w:szCs w:val="28"/>
        </w:rPr>
        <w:t>Обсуждение проекта приказа продлится до 4 декабря 2020 года.</w:t>
      </w:r>
    </w:p>
    <w:p w14:paraId="047D6786" w14:textId="5D108C08" w:rsidR="005D5B0F" w:rsidRDefault="005D5B0F" w:rsidP="002D67DD">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p>
    <w:p w14:paraId="4DBF742D" w14:textId="27A126C7" w:rsidR="00B94923" w:rsidRPr="00B94923" w:rsidRDefault="00B94923" w:rsidP="00B9492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18.11.2020 ЕРЗ. </w:t>
      </w:r>
      <w:r w:rsidRPr="00B94923">
        <w:rPr>
          <w:rFonts w:ascii="Times New Roman" w:hAnsi="Times New Roman" w:cs="Times New Roman"/>
          <w:b/>
          <w:bCs/>
          <w:sz w:val="28"/>
          <w:szCs w:val="28"/>
        </w:rPr>
        <w:t>Дачная амнистия продлена на 5 лет только для населенных пунктов</w:t>
      </w:r>
    </w:p>
    <w:p w14:paraId="44D8BE96"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Госдума приняла во втором чтении Законопроект </w:t>
      </w:r>
      <w:hyperlink r:id="rId41" w:history="1">
        <w:r w:rsidRPr="00B94923">
          <w:rPr>
            <w:rFonts w:ascii="Times New Roman" w:hAnsi="Times New Roman" w:cs="Times New Roman"/>
            <w:sz w:val="28"/>
            <w:szCs w:val="28"/>
          </w:rPr>
          <w:t>№994421-7</w:t>
        </w:r>
      </w:hyperlink>
      <w:r w:rsidRPr="00B94923">
        <w:rPr>
          <w:rFonts w:ascii="Times New Roman" w:hAnsi="Times New Roman" w:cs="Times New Roman"/>
          <w:sz w:val="28"/>
          <w:szCs w:val="28"/>
        </w:rPr>
        <w:t> «О внесении изменений в статью 70 Федерального закона "О государственной регистрации недвижимости" и статью 16 Федерального закона "О внесении изменений в Градостроительный кодекс Российской Федерации…"».</w:t>
      </w:r>
    </w:p>
    <w:p w14:paraId="699DCA72"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lastRenderedPageBreak/>
        <w:t>Законопроект продлевает на 5 лет, до 1 марта 2026 года, упрощенный порядок оформления прав на индивидуальные жилые или садовые дома, построенные как на садовых земельных участках, так и на участках для ИЖС и ведения личного подсобного хозяйства.</w:t>
      </w:r>
    </w:p>
    <w:p w14:paraId="656C6E06"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Новшеством документа, одобренного во втором чтении депутатами, явилось ограничение действия «амнистии». Согласно поправкам, она будет действовать в отношении земельных участков, расположенных в границах населенных пунктов.</w:t>
      </w:r>
    </w:p>
    <w:p w14:paraId="5456D975"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Разработчики законопроекта отмечали неполную осведомленность граждан об уведомительном порядке строительства, вступившем в действие с августа 2018 года в соответствии с </w:t>
      </w:r>
      <w:hyperlink r:id="rId42" w:history="1">
        <w:r w:rsidRPr="00B94923">
          <w:rPr>
            <w:rFonts w:ascii="Times New Roman" w:hAnsi="Times New Roman" w:cs="Times New Roman"/>
            <w:sz w:val="28"/>
            <w:szCs w:val="28"/>
          </w:rPr>
          <w:t>340-ФЗ</w:t>
        </w:r>
      </w:hyperlink>
      <w:r w:rsidRPr="00B94923">
        <w:rPr>
          <w:rFonts w:ascii="Times New Roman" w:hAnsi="Times New Roman" w:cs="Times New Roman"/>
          <w:sz w:val="28"/>
          <w:szCs w:val="28"/>
        </w:rPr>
        <w:t> от 03.08.2018 «О внесении изменений в Градостроительный кодекс РФ…», и рассчитывают на положительную динамику развития ИЖС в результате продления действия дачной амнистии.</w:t>
      </w:r>
    </w:p>
    <w:p w14:paraId="22E14641"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Напомним, что дачная амнистия действует в России с 1 сентября 2006 года. Программа неоднократно продлевалась, </w:t>
      </w:r>
      <w:hyperlink r:id="rId43" w:history="1">
        <w:r w:rsidRPr="00B94923">
          <w:rPr>
            <w:rFonts w:ascii="Times New Roman" w:hAnsi="Times New Roman" w:cs="Times New Roman"/>
            <w:sz w:val="28"/>
            <w:szCs w:val="28"/>
          </w:rPr>
          <w:t>последний</w:t>
        </w:r>
      </w:hyperlink>
      <w:r w:rsidRPr="00B94923">
        <w:rPr>
          <w:rFonts w:ascii="Times New Roman" w:hAnsi="Times New Roman" w:cs="Times New Roman"/>
          <w:sz w:val="28"/>
          <w:szCs w:val="28"/>
        </w:rPr>
        <w:t> раз — до 1 марта 2021 года. За 14 лет действия амнистии были зарегистрированы в упрощенном порядке права на 13,5 млн домов.</w:t>
      </w:r>
    </w:p>
    <w:p w14:paraId="49CED3DB"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Согласно действующим показателям федерального </w:t>
      </w:r>
      <w:hyperlink r:id="rId44" w:history="1">
        <w:r w:rsidRPr="00B94923">
          <w:rPr>
            <w:rFonts w:ascii="Times New Roman" w:hAnsi="Times New Roman" w:cs="Times New Roman"/>
            <w:sz w:val="28"/>
            <w:szCs w:val="28"/>
          </w:rPr>
          <w:t>проекта</w:t>
        </w:r>
      </w:hyperlink>
      <w:r w:rsidRPr="00B94923">
        <w:rPr>
          <w:rFonts w:ascii="Times New Roman" w:hAnsi="Times New Roman" w:cs="Times New Roman"/>
          <w:sz w:val="28"/>
          <w:szCs w:val="28"/>
        </w:rPr>
        <w:t> «Жилье», объем ввода ИЖС должен увеличится с 33,1 млн кв. м. в 2020 году до 40 млн кв. м. к 2024 году. По </w:t>
      </w:r>
      <w:hyperlink r:id="rId45" w:history="1">
        <w:r w:rsidRPr="00B94923">
          <w:rPr>
            <w:rFonts w:ascii="Times New Roman" w:hAnsi="Times New Roman" w:cs="Times New Roman"/>
            <w:sz w:val="28"/>
            <w:szCs w:val="28"/>
          </w:rPr>
          <w:t>данным</w:t>
        </w:r>
      </w:hyperlink>
      <w:r w:rsidRPr="00B94923">
        <w:rPr>
          <w:rFonts w:ascii="Times New Roman" w:hAnsi="Times New Roman" w:cs="Times New Roman"/>
          <w:sz w:val="28"/>
          <w:szCs w:val="28"/>
        </w:rPr>
        <w:t> Росстата по итогам 2019 года ввод ИЖС составил уже 36,8 млн кв. м.</w:t>
      </w:r>
    </w:p>
    <w:p w14:paraId="1EA24E94"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Портал ЕРЗ.РФ ранее отмечал, что </w:t>
      </w:r>
      <w:hyperlink r:id="rId46" w:history="1">
        <w:r w:rsidRPr="00B94923">
          <w:rPr>
            <w:rFonts w:ascii="Times New Roman" w:hAnsi="Times New Roman" w:cs="Times New Roman"/>
            <w:sz w:val="28"/>
            <w:szCs w:val="28"/>
          </w:rPr>
          <w:t>корректировка</w:t>
        </w:r>
      </w:hyperlink>
      <w:r w:rsidRPr="00B94923">
        <w:rPr>
          <w:rFonts w:ascii="Times New Roman" w:hAnsi="Times New Roman" w:cs="Times New Roman"/>
          <w:sz w:val="28"/>
          <w:szCs w:val="28"/>
        </w:rPr>
        <w:t> показателей нацпроекта в сторону снижения может увеличить долю ИЖС в общем объеме ввода жилья, и продление дачной амнистии будет этому способствовать.</w:t>
      </w:r>
    </w:p>
    <w:p w14:paraId="5ED908D0" w14:textId="41F7EC37" w:rsidR="00B94923" w:rsidRDefault="00B94923" w:rsidP="002D67DD">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p>
    <w:p w14:paraId="2C31FF07" w14:textId="4E28990E" w:rsidR="00B94923" w:rsidRPr="00B94923" w:rsidRDefault="00B94923" w:rsidP="00B9492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18.11.2020 ЕРЗ. </w:t>
      </w:r>
      <w:r w:rsidRPr="00B94923">
        <w:rPr>
          <w:rFonts w:ascii="Times New Roman" w:hAnsi="Times New Roman" w:cs="Times New Roman"/>
          <w:b/>
          <w:bCs/>
          <w:sz w:val="28"/>
          <w:szCs w:val="28"/>
        </w:rPr>
        <w:t>Какие СНиПы станут необязательными c 1 июля 2021 года</w:t>
      </w:r>
    </w:p>
    <w:p w14:paraId="5D584CB9"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На портале проектов нормативных правовых актов </w:t>
      </w:r>
      <w:hyperlink r:id="rId47" w:anchor="npa=110562" w:history="1">
        <w:r w:rsidRPr="00B94923">
          <w:rPr>
            <w:rFonts w:ascii="Times New Roman" w:hAnsi="Times New Roman" w:cs="Times New Roman"/>
            <w:sz w:val="28"/>
            <w:szCs w:val="28"/>
          </w:rPr>
          <w:t>размещен</w:t>
        </w:r>
      </w:hyperlink>
      <w:r w:rsidRPr="00B94923">
        <w:rPr>
          <w:rFonts w:ascii="Times New Roman" w:hAnsi="Times New Roman" w:cs="Times New Roman"/>
          <w:sz w:val="28"/>
          <w:szCs w:val="28"/>
        </w:rPr>
        <w:t> проект Постановления Правительства РФ «О внесении изменений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14:paraId="422E4BB3"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Перечень национальных стандартов и сводов правил (далее — Перечень) будет сокращен на 153 пункта, включающих в себя 254 требования безопасности.</w:t>
      </w:r>
    </w:p>
    <w:p w14:paraId="051AFA1B"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 xml:space="preserve">Эти требования содержат избыточные и дублирующие требования пожарной и санитарно-эпидемиологической безопасности. Сокращение Перечня в целом на 3,6% уменьшит объем требований, предусмотренных в рамках </w:t>
      </w:r>
      <w:r w:rsidRPr="00B94923">
        <w:rPr>
          <w:rFonts w:ascii="Times New Roman" w:hAnsi="Times New Roman" w:cs="Times New Roman"/>
          <w:sz w:val="28"/>
          <w:szCs w:val="28"/>
        </w:rPr>
        <w:lastRenderedPageBreak/>
        <w:t>федерального закона </w:t>
      </w:r>
      <w:hyperlink r:id="rId48" w:history="1">
        <w:r w:rsidRPr="00B94923">
          <w:rPr>
            <w:rFonts w:ascii="Times New Roman" w:hAnsi="Times New Roman" w:cs="Times New Roman"/>
            <w:sz w:val="28"/>
            <w:szCs w:val="28"/>
          </w:rPr>
          <w:t>384-ФЗ</w:t>
        </w:r>
      </w:hyperlink>
      <w:r w:rsidRPr="00B94923">
        <w:rPr>
          <w:rFonts w:ascii="Times New Roman" w:hAnsi="Times New Roman" w:cs="Times New Roman"/>
          <w:sz w:val="28"/>
          <w:szCs w:val="28"/>
        </w:rPr>
        <w:t> «Технический регламент о безопасности зданий и сооружений».</w:t>
      </w:r>
    </w:p>
    <w:p w14:paraId="4657E8EB"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В частности перечень требований будет сокращен на 105 пунктов, дублирующих требования пожарной безопасности, содержащиеся в нормативных документах МЧС.</w:t>
      </w:r>
    </w:p>
    <w:p w14:paraId="358F6BA5"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На основании поступивших от профессионального сообщества предложений из Перечня исключат 14 требований.</w:t>
      </w:r>
    </w:p>
    <w:p w14:paraId="238D7EFC"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Будут также исключены 35 пунктов из 17 СП, устанавливающих требования к дополнительным согласованиям градостроительной и проектной документации, не предусмотренные </w:t>
      </w:r>
      <w:hyperlink r:id="rId49" w:history="1">
        <w:r w:rsidRPr="00B94923">
          <w:rPr>
            <w:rFonts w:ascii="Times New Roman" w:hAnsi="Times New Roman" w:cs="Times New Roman"/>
            <w:sz w:val="28"/>
            <w:szCs w:val="28"/>
          </w:rPr>
          <w:t>ГрК</w:t>
        </w:r>
      </w:hyperlink>
      <w:r w:rsidRPr="00B94923">
        <w:rPr>
          <w:rFonts w:ascii="Times New Roman" w:hAnsi="Times New Roman" w:cs="Times New Roman"/>
          <w:sz w:val="28"/>
          <w:szCs w:val="28"/>
        </w:rPr>
        <w:t>.</w:t>
      </w:r>
    </w:p>
    <w:p w14:paraId="064D4485"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Портал ЕРЗ ранее </w:t>
      </w:r>
      <w:hyperlink r:id="rId50" w:history="1">
        <w:r w:rsidRPr="00B94923">
          <w:rPr>
            <w:rFonts w:ascii="Times New Roman" w:hAnsi="Times New Roman" w:cs="Times New Roman"/>
            <w:sz w:val="28"/>
            <w:szCs w:val="28"/>
          </w:rPr>
          <w:t>информировал</w:t>
        </w:r>
      </w:hyperlink>
      <w:r w:rsidRPr="00B94923">
        <w:rPr>
          <w:rFonts w:ascii="Times New Roman" w:hAnsi="Times New Roman" w:cs="Times New Roman"/>
          <w:sz w:val="28"/>
          <w:szCs w:val="28"/>
        </w:rPr>
        <w:t> о существенном сокращении с 1 августа 2020 года обязательных стандартов и сводов правил. Постановлением Правительства от 04.07.2020 </w:t>
      </w:r>
      <w:hyperlink r:id="rId51" w:history="1">
        <w:r w:rsidRPr="00B94923">
          <w:rPr>
            <w:rFonts w:ascii="Times New Roman" w:hAnsi="Times New Roman" w:cs="Times New Roman"/>
            <w:sz w:val="28"/>
            <w:szCs w:val="28"/>
          </w:rPr>
          <w:t>№985</w:t>
        </w:r>
      </w:hyperlink>
      <w:r w:rsidRPr="00B94923">
        <w:rPr>
          <w:rFonts w:ascii="Times New Roman" w:hAnsi="Times New Roman" w:cs="Times New Roman"/>
          <w:sz w:val="28"/>
          <w:szCs w:val="28"/>
        </w:rPr>
        <w:t> был на треть сокращен перечень обязательных требований, применяемых в строительстве.</w:t>
      </w:r>
    </w:p>
    <w:p w14:paraId="33B3FE34"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Премьер </w:t>
      </w:r>
      <w:r w:rsidRPr="00B94923">
        <w:rPr>
          <w:rFonts w:ascii="Times New Roman" w:hAnsi="Times New Roman" w:cs="Times New Roman"/>
          <w:b/>
          <w:bCs/>
          <w:sz w:val="28"/>
          <w:szCs w:val="28"/>
        </w:rPr>
        <w:t>Михаил Мишустин</w:t>
      </w:r>
      <w:r w:rsidRPr="00B94923">
        <w:rPr>
          <w:rFonts w:ascii="Times New Roman" w:hAnsi="Times New Roman" w:cs="Times New Roman"/>
          <w:sz w:val="28"/>
          <w:szCs w:val="28"/>
        </w:rPr>
        <w:t> также информировал о переработке оставшихся 70% требований для сокращений сроков строительства и снижения издержек.</w:t>
      </w:r>
    </w:p>
    <w:p w14:paraId="1B2BED48" w14:textId="07824715" w:rsid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b/>
          <w:bCs/>
          <w:sz w:val="28"/>
          <w:szCs w:val="28"/>
        </w:rPr>
      </w:pPr>
      <w:r w:rsidRPr="00B94923">
        <w:rPr>
          <w:rFonts w:ascii="Times New Roman" w:hAnsi="Times New Roman" w:cs="Times New Roman"/>
          <w:sz w:val="28"/>
          <w:szCs w:val="28"/>
        </w:rPr>
        <w:t xml:space="preserve">В случае подписания Постановления изменения вступят в силу с 1 июля 2021 года. </w:t>
      </w:r>
      <w:r w:rsidRPr="00B94923">
        <w:rPr>
          <w:rFonts w:ascii="Times New Roman" w:hAnsi="Times New Roman" w:cs="Times New Roman"/>
          <w:b/>
          <w:bCs/>
          <w:sz w:val="28"/>
          <w:szCs w:val="28"/>
        </w:rPr>
        <w:t>Публичное обсуждение проекта документа продлится до 7 декабря 2020 года.</w:t>
      </w:r>
    </w:p>
    <w:p w14:paraId="2BED9B7D" w14:textId="5572E05A" w:rsid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b/>
          <w:bCs/>
          <w:sz w:val="28"/>
          <w:szCs w:val="28"/>
        </w:rPr>
      </w:pPr>
    </w:p>
    <w:p w14:paraId="52ED854E" w14:textId="4E2770FB" w:rsidR="00E40D3E" w:rsidRPr="00E40D3E" w:rsidRDefault="00E40D3E" w:rsidP="00E40D3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17.11.2020 </w:t>
      </w:r>
      <w:r w:rsidR="00B94923" w:rsidRPr="00B94923">
        <w:rPr>
          <w:rFonts w:ascii="Times New Roman" w:hAnsi="Times New Roman" w:cs="Times New Roman"/>
          <w:sz w:val="28"/>
          <w:szCs w:val="28"/>
        </w:rPr>
        <w:t>Российская Газета</w:t>
      </w:r>
      <w:r>
        <w:rPr>
          <w:rFonts w:ascii="Times New Roman" w:hAnsi="Times New Roman" w:cs="Times New Roman"/>
          <w:sz w:val="28"/>
          <w:szCs w:val="28"/>
        </w:rPr>
        <w:t>.</w:t>
      </w:r>
      <w:r w:rsidRPr="00E40D3E">
        <w:rPr>
          <w:rFonts w:ascii="Times New Roman" w:hAnsi="Times New Roman" w:cs="Times New Roman"/>
          <w:sz w:val="28"/>
          <w:szCs w:val="28"/>
        </w:rPr>
        <w:t xml:space="preserve"> </w:t>
      </w:r>
      <w:r w:rsidRPr="00E40D3E">
        <w:rPr>
          <w:rFonts w:ascii="Times New Roman" w:hAnsi="Times New Roman" w:cs="Times New Roman"/>
          <w:b/>
          <w:bCs/>
          <w:sz w:val="28"/>
          <w:szCs w:val="28"/>
        </w:rPr>
        <w:t>Госдума приняла законопроект о механизмах расселения аварийного жилья </w:t>
      </w:r>
    </w:p>
    <w:p w14:paraId="142711E0"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Этот законопроект — прорывная идея, позволяющая решить сразу несколько проблем, с которыми сталкивается большинство российских городов, считает замглавы минстроя Максим Егоров. Программа расселения аварийного жилья идет сейчас с опережением плана. Однако в нее входят только те дома, которые были признаны аварийными до 2017 года. А к ее финалу в 2024 году будет признано аварийным еще около 15 млн кв. м жилья. К 2030 же году цифра удвоится, прогнозирует ведомство.</w:t>
      </w:r>
    </w:p>
    <w:p w14:paraId="39E58B7A"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Ныне действующие программы помогают замедлить рост доли непригодных домов, но не остановить его, подчеркивает Егоров. К тому же ныне действующий порядок не дает комплексно улучшать облик городов. «Мы создаем новые общественные пространства, парки, скверы, набережные, точки притяжения… Но когда рядом стоят обветшалые или аварийные жилые дома, это значительно снижает общий эффект», — отмечает он. Расселение аварийных домов сегодня идет скорее «точечно», отмечают в </w:t>
      </w:r>
      <w:proofErr w:type="spellStart"/>
      <w:r w:rsidRPr="00B94923">
        <w:rPr>
          <w:rFonts w:ascii="Times New Roman" w:hAnsi="Times New Roman" w:cs="Times New Roman"/>
          <w:sz w:val="28"/>
          <w:szCs w:val="28"/>
        </w:rPr>
        <w:t>минстрое</w:t>
      </w:r>
      <w:proofErr w:type="spellEnd"/>
      <w:r w:rsidRPr="00B94923">
        <w:rPr>
          <w:rFonts w:ascii="Times New Roman" w:hAnsi="Times New Roman" w:cs="Times New Roman"/>
          <w:sz w:val="28"/>
          <w:szCs w:val="28"/>
        </w:rPr>
        <w:t xml:space="preserve">. Это создает неудобства для жителей, не позволяет привлечь инвесторов, а также масштабно обновить изношенную на 60-70% коммунальную инфраструктуру. «У нас есть </w:t>
      </w:r>
      <w:r w:rsidRPr="00B94923">
        <w:rPr>
          <w:rFonts w:ascii="Times New Roman" w:hAnsi="Times New Roman" w:cs="Times New Roman"/>
          <w:sz w:val="28"/>
          <w:szCs w:val="28"/>
        </w:rPr>
        <w:lastRenderedPageBreak/>
        <w:t>комплексные программы к развитию городской среды, к внедрению цифровых технологий в городское управление. Теперь так же комплексно мы должны заняться непосредственно и аварийными домами», — считает Егоров.</w:t>
      </w:r>
    </w:p>
    <w:p w14:paraId="36249DA3"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Принятие законопроекта позволит расселять не строго аварийный дом, а целый микрорайон, где среди аварийных домов и промзон (такие участки должны занимать не менее половины территории) есть и здания, не признанные аварийными.</w:t>
      </w:r>
    </w:p>
    <w:p w14:paraId="35C059A5" w14:textId="74D128AA"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"Если в</w:t>
      </w:r>
      <w:r w:rsidR="00E40D3E">
        <w:rPr>
          <w:rFonts w:ascii="Times New Roman" w:hAnsi="Times New Roman" w:cs="Times New Roman"/>
          <w:sz w:val="28"/>
          <w:szCs w:val="28"/>
        </w:rPr>
        <w:t xml:space="preserve"> </w:t>
      </w:r>
      <w:r w:rsidRPr="00B94923">
        <w:rPr>
          <w:rFonts w:ascii="Times New Roman" w:hAnsi="Times New Roman" w:cs="Times New Roman"/>
          <w:sz w:val="28"/>
          <w:szCs w:val="28"/>
        </w:rPr>
        <w:t>Москве инвестор может прийти на один дом, то в регионах на одном доме эта история экономически нецелесообразна, — говорит исполнительный директор Ассоциации региональных операторов капремонта Анна Мамонова. — Формат объединения работ на одной территории в один проект создаст экономический интерес для инвесторов". Кроме того, комплексный подход удобен для жителей, подчеркивает она, все работы проводятся синхронно и не доставляют лишних неудобств.</w:t>
      </w:r>
    </w:p>
    <w:p w14:paraId="2F3BEA35" w14:textId="77777777" w:rsidR="00B94923" w:rsidRPr="00E40D3E"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u w:val="single"/>
        </w:rPr>
      </w:pPr>
      <w:r w:rsidRPr="00E40D3E">
        <w:rPr>
          <w:rFonts w:ascii="Times New Roman" w:hAnsi="Times New Roman" w:cs="Times New Roman"/>
          <w:sz w:val="28"/>
          <w:szCs w:val="28"/>
          <w:u w:val="single"/>
        </w:rPr>
        <w:t>Участки для расселения подобраны в 19 регионах</w:t>
      </w:r>
    </w:p>
    <w:p w14:paraId="2894AFDF"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"В действующем паспорте нацпроекта внебюджетное финансирование при расселении аварийных домов составляет всего 2%. Идет колоссальная нагрузка на бюджетную систему страны", — отмечает эксперт тематической площадки ОНФ «Жилье и городская среда» Павел Склянчук. Основной тормоз для привлечения инвесторов сейчас в том, что в законодательстве нет порядка выкупа недвижимости, расположенной в границах территории, подлежащей развитию, говорит он. «Муниципалитет в рамках отведенных бюджетных лимитов из двух рядом стоящих бараков по факту признает аварийным только один, а содержание другого перекладывает на систему капремонта. В итоге получается, что ремонтируют ветхий дом с высокой степенью износа, что нецелесообразно, а муниципалитет не получает нормальный земельный участок для городских нужд», — объясняет Склянчук.</w:t>
      </w:r>
    </w:p>
    <w:p w14:paraId="0BB6FB5D"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Государственно-частное партнерство — стандартная практика реализации дорогостоящих проектов во многих других странах, в числе которых США, Канада, Австралия, Южная Корея. Предполагается, что привлечение инвесторов будет возможно с использованием как конкурса, так и аукциона. Это позволит минимизировать риск участия в расселении недобросовестных застройщиков.</w:t>
      </w:r>
    </w:p>
    <w:p w14:paraId="05D5CE12"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Преимуществом для застройщика в предлагаемом механизме является возможность заранее рассчитать примерные затраты на переселение жильцов, говорит президент Национального объединения застройщиков жилья Леонид Казинец. Сейчас этого нет, и девелоперам нужно по отдельности договариваться с каждым собственником: «Можно отселить 199 квартир в 200-квартирном доме и застрять с последней квартирой на долгие годы. Поэтому сейчас частные инвестиции в реновацию невозможны. Слишком велики риски».</w:t>
      </w:r>
    </w:p>
    <w:p w14:paraId="5687F09A"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lastRenderedPageBreak/>
        <w:t>Решение о «модернизации» застроенной территории будут принимать региональные органы власти. На месте сносимых домов они смогут сформировать обширные общественные пространства, предусмотреть строительство социальных объектов, развитие сферы услуг для местных жителей, создание новых рабочих мест. Эффект от программы ощутят и жители соседних микрорайонов — после модернизации территории может вырасти стоимость их жилья. «Не каждый мэр или губернатор рискнет запустить у себя подобный проект реновации. Но тот, кто это сделает, будет иметь все возможности совершить качественную революцию в градостроительной политике своих городов. Надо дать смелым инструменты, они им сегодня очень нужны», — считает первый зампредседателя Комитета Госдумы по жилищной политике и ЖКХ Сергей Пахомов.</w:t>
      </w:r>
    </w:p>
    <w:p w14:paraId="382623A1"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 xml:space="preserve">Окончательное решение о переселении будут принимать жители. У проживающих в ветхом жилье будет возможность проголосовать, вступать или нет в программу. Необходимо, чтобы две трети жильцов одобрили эту идею. Сейчас решение о реконструкции дома должны принимать 100% собственников, отмечает зампредседателя Комитета Госдумы по жилищной политике и ЖКХ Павел </w:t>
      </w:r>
      <w:proofErr w:type="spellStart"/>
      <w:r w:rsidRPr="00B94923">
        <w:rPr>
          <w:rFonts w:ascii="Times New Roman" w:hAnsi="Times New Roman" w:cs="Times New Roman"/>
          <w:sz w:val="28"/>
          <w:szCs w:val="28"/>
        </w:rPr>
        <w:t>Качкаев</w:t>
      </w:r>
      <w:proofErr w:type="spellEnd"/>
      <w:r w:rsidRPr="00B94923">
        <w:rPr>
          <w:rFonts w:ascii="Times New Roman" w:hAnsi="Times New Roman" w:cs="Times New Roman"/>
          <w:sz w:val="28"/>
          <w:szCs w:val="28"/>
        </w:rPr>
        <w:t>. Снижение количества голосов «за» позволит большинству жильцов не идти на поводу у меньшинства, которое зачастую «всегда против всего», отмечает он. Предусмотрена возможность выхода дома из программы, если часть жильцов изменит решение.</w:t>
      </w:r>
    </w:p>
    <w:p w14:paraId="2A31AF9B"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Кроме того, жители будут голосовать и на стадии публичных слушаний. То есть фактически существует сразу два барьера, которые дадут им возможность повлиять на решения о развитии района.</w:t>
      </w:r>
    </w:p>
    <w:p w14:paraId="4F2A9829"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Опасения, что ради «лакомого» куска земли в центре города будут сноситься и вполне крепкие дома, необоснованны, считает Казинец: «Невозможно представить ситуацию, чтобы более 70% жителей современного, „крепкого“ дома проголосовали за расселение».</w:t>
      </w:r>
    </w:p>
    <w:p w14:paraId="301C4858"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 xml:space="preserve">Законопроект также дает механизмы по ликвидации самостроев и объектов, не соответствующих градостроительному регламенту, что поможет урегулировать множество конфликтов, добавляет директор АНП «Национальный Жилищный Конгресс» Татьяна </w:t>
      </w:r>
      <w:proofErr w:type="spellStart"/>
      <w:r w:rsidRPr="00B94923">
        <w:rPr>
          <w:rFonts w:ascii="Times New Roman" w:hAnsi="Times New Roman" w:cs="Times New Roman"/>
          <w:sz w:val="28"/>
          <w:szCs w:val="28"/>
        </w:rPr>
        <w:t>Вепрецкая</w:t>
      </w:r>
      <w:proofErr w:type="spellEnd"/>
      <w:r w:rsidRPr="00B94923">
        <w:rPr>
          <w:rFonts w:ascii="Times New Roman" w:hAnsi="Times New Roman" w:cs="Times New Roman"/>
          <w:sz w:val="28"/>
          <w:szCs w:val="28"/>
        </w:rPr>
        <w:t>.</w:t>
      </w:r>
    </w:p>
    <w:p w14:paraId="48101D94"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 xml:space="preserve">Жителям, которые согласятся на участие в программе, предполагается давать равноценную либо равнозначную компенсацию — либо деньгами (размер возмещения будут рассчитывать по рыночным ценам), либо жильем. Это уточнят ко второму чтению законопроекта. Работа над документом еще далеко не закончена. «Мы ни в коем случае не собираемся отказываться от приоритета права собственности и жилищных прав граждан», — подчеркивает Пахомов. Ко второму чтению должны быть доработаны критерии включения в программу как многоквартирных, так и индивидуальных домов, гаражей, дач, считает </w:t>
      </w:r>
      <w:proofErr w:type="spellStart"/>
      <w:r w:rsidRPr="00B94923">
        <w:rPr>
          <w:rFonts w:ascii="Times New Roman" w:hAnsi="Times New Roman" w:cs="Times New Roman"/>
          <w:sz w:val="28"/>
          <w:szCs w:val="28"/>
        </w:rPr>
        <w:lastRenderedPageBreak/>
        <w:t>Вепрецкая</w:t>
      </w:r>
      <w:proofErr w:type="spellEnd"/>
      <w:r w:rsidRPr="00B94923">
        <w:rPr>
          <w:rFonts w:ascii="Times New Roman" w:hAnsi="Times New Roman" w:cs="Times New Roman"/>
          <w:sz w:val="28"/>
          <w:szCs w:val="28"/>
        </w:rPr>
        <w:t xml:space="preserve">. Особое внимание должно уделяться жителям домов, которые попали в программу, но не являются ветхими и аварийными, так как их мотивация на обновление может обоснованно отсутствовать. «Для них нужно предусмотреть дополнительные гарантии», — говорит </w:t>
      </w:r>
      <w:proofErr w:type="spellStart"/>
      <w:r w:rsidRPr="00B94923">
        <w:rPr>
          <w:rFonts w:ascii="Times New Roman" w:hAnsi="Times New Roman" w:cs="Times New Roman"/>
          <w:sz w:val="28"/>
          <w:szCs w:val="28"/>
        </w:rPr>
        <w:t>Вепрецкая</w:t>
      </w:r>
      <w:proofErr w:type="spellEnd"/>
      <w:r w:rsidRPr="00B94923">
        <w:rPr>
          <w:rFonts w:ascii="Times New Roman" w:hAnsi="Times New Roman" w:cs="Times New Roman"/>
          <w:sz w:val="28"/>
          <w:szCs w:val="28"/>
        </w:rPr>
        <w:t>.</w:t>
      </w:r>
    </w:p>
    <w:p w14:paraId="2D4B86CA"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 xml:space="preserve">"В 19 регионах есть перспективные участки, на развитие которых могут быть заключены договоры развития застроенных территорий, здесь можно отметить активную работу региональных властей в Республике Марий Эл, Забайкальском крае, Нижегородской и Липецкой областях. В частности, один из проектов по комплексному развитию территорий может быть реализован в городе Йошкар-Ола", — сообщил первый заместитель гендиректора Фонда содействия реформированию ЖКХ Олег </w:t>
      </w:r>
      <w:proofErr w:type="spellStart"/>
      <w:r w:rsidRPr="00B94923">
        <w:rPr>
          <w:rFonts w:ascii="Times New Roman" w:hAnsi="Times New Roman" w:cs="Times New Roman"/>
          <w:sz w:val="28"/>
          <w:szCs w:val="28"/>
        </w:rPr>
        <w:t>Рурин</w:t>
      </w:r>
      <w:proofErr w:type="spellEnd"/>
      <w:r w:rsidRPr="00B94923">
        <w:rPr>
          <w:rFonts w:ascii="Times New Roman" w:hAnsi="Times New Roman" w:cs="Times New Roman"/>
          <w:sz w:val="28"/>
          <w:szCs w:val="28"/>
        </w:rPr>
        <w:t>.</w:t>
      </w:r>
    </w:p>
    <w:p w14:paraId="457ECCEC"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u w:val="single"/>
        </w:rPr>
      </w:pPr>
      <w:r w:rsidRPr="00B94923">
        <w:rPr>
          <w:rFonts w:ascii="Times New Roman" w:hAnsi="Times New Roman" w:cs="Times New Roman"/>
          <w:sz w:val="28"/>
          <w:szCs w:val="28"/>
          <w:u w:val="single"/>
        </w:rPr>
        <w:t>Прямая речь</w:t>
      </w:r>
    </w:p>
    <w:p w14:paraId="3FECE664" w14:textId="77777777" w:rsid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 xml:space="preserve">"Согласно национальным целям мы должны за 10 лет поставить один миллиард квадратных метров жилья… И каждый пятый квадратный метр жилья в стране в течение этого срока должен стать новым", — сказал депутатам зампред правительства Марат Хуснуллин. Он подчеркнул, что данный законопроект — это один из важнейших элементов комплексного плана. «Когда мы обсуждали этот проект, все губернаторы выступили „за“, — напомнил он и особо подчеркнул, что регионы будут сами определять территории для комплексного развития. </w:t>
      </w:r>
    </w:p>
    <w:p w14:paraId="3132570B" w14:textId="4F985DDC" w:rsidR="00B94923" w:rsidRDefault="00B94923" w:rsidP="00D166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962C993" w14:textId="5B57F126" w:rsidR="00D166C0" w:rsidRPr="00D166C0" w:rsidRDefault="00D166C0" w:rsidP="00D166C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D166C0">
        <w:rPr>
          <w:rFonts w:ascii="Times New Roman" w:hAnsi="Times New Roman" w:cs="Times New Roman"/>
          <w:sz w:val="28"/>
          <w:szCs w:val="28"/>
        </w:rPr>
        <w:t>18</w:t>
      </w:r>
      <w:r>
        <w:rPr>
          <w:rFonts w:ascii="Times New Roman" w:hAnsi="Times New Roman" w:cs="Times New Roman"/>
          <w:sz w:val="28"/>
          <w:szCs w:val="28"/>
        </w:rPr>
        <w:t>.11.</w:t>
      </w:r>
      <w:r w:rsidRPr="00D166C0">
        <w:rPr>
          <w:rFonts w:ascii="Times New Roman" w:hAnsi="Times New Roman" w:cs="Times New Roman"/>
          <w:sz w:val="28"/>
          <w:szCs w:val="28"/>
        </w:rPr>
        <w:t>2020</w:t>
      </w:r>
      <w:r>
        <w:rPr>
          <w:rFonts w:ascii="Times New Roman" w:hAnsi="Times New Roman" w:cs="Times New Roman"/>
          <w:sz w:val="28"/>
          <w:szCs w:val="28"/>
        </w:rPr>
        <w:t>.</w:t>
      </w:r>
      <w:r w:rsidRPr="00D166C0">
        <w:rPr>
          <w:rFonts w:ascii="Times New Roman" w:hAnsi="Times New Roman" w:cs="Times New Roman"/>
          <w:sz w:val="28"/>
          <w:szCs w:val="28"/>
        </w:rPr>
        <w:t xml:space="preserve"> </w:t>
      </w:r>
      <w:r>
        <w:rPr>
          <w:rFonts w:ascii="Times New Roman" w:hAnsi="Times New Roman" w:cs="Times New Roman"/>
          <w:sz w:val="28"/>
          <w:szCs w:val="28"/>
        </w:rPr>
        <w:t>Минстрой</w:t>
      </w:r>
      <w:r w:rsidRPr="00D166C0">
        <w:rPr>
          <w:rFonts w:ascii="Times New Roman" w:hAnsi="Times New Roman" w:cs="Times New Roman"/>
          <w:sz w:val="28"/>
          <w:szCs w:val="28"/>
        </w:rPr>
        <w:t> </w:t>
      </w:r>
      <w:hyperlink r:id="rId52" w:history="1">
        <w:r w:rsidRPr="00D166C0">
          <w:rPr>
            <w:rFonts w:ascii="Times New Roman" w:hAnsi="Times New Roman" w:cs="Times New Roman"/>
            <w:sz w:val="28"/>
            <w:szCs w:val="28"/>
          </w:rPr>
          <w:t>НОВОСТИ</w:t>
        </w:r>
      </w:hyperlink>
      <w:r>
        <w:rPr>
          <w:rFonts w:ascii="Times New Roman" w:hAnsi="Times New Roman" w:cs="Times New Roman"/>
          <w:sz w:val="28"/>
          <w:szCs w:val="28"/>
        </w:rPr>
        <w:t xml:space="preserve">. </w:t>
      </w:r>
      <w:r w:rsidRPr="00D166C0">
        <w:rPr>
          <w:rFonts w:ascii="Times New Roman" w:hAnsi="Times New Roman" w:cs="Times New Roman"/>
          <w:b/>
          <w:bCs/>
          <w:sz w:val="28"/>
          <w:szCs w:val="28"/>
        </w:rPr>
        <w:t>Совершенствование расчетов и технологий для сталежелезобетонных конструкций</w:t>
      </w:r>
    </w:p>
    <w:p w14:paraId="25FBBDED" w14:textId="77777777" w:rsidR="00D166C0" w:rsidRDefault="00D166C0" w:rsidP="00D166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66C0">
        <w:rPr>
          <w:rFonts w:ascii="Times New Roman" w:hAnsi="Times New Roman" w:cs="Times New Roman"/>
          <w:sz w:val="28"/>
          <w:szCs w:val="28"/>
        </w:rPr>
        <w:t>Минстрой России готовит Изменение № 2 СП 266 «Конструкции сталежелезобетонные. Правила проектирования». Проект документа прошел экспертизу в техническом комитете ТК 465 «Строительство» и находится на техническом редактировании в ФАУ «ФЦС».</w:t>
      </w:r>
    </w:p>
    <w:p w14:paraId="613471A4" w14:textId="54D7121C" w:rsidR="00D166C0" w:rsidRDefault="00D166C0" w:rsidP="00D166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66C0">
        <w:rPr>
          <w:rFonts w:ascii="Times New Roman" w:hAnsi="Times New Roman" w:cs="Times New Roman"/>
          <w:sz w:val="28"/>
          <w:szCs w:val="28"/>
        </w:rPr>
        <w:t>Четыре года назад были впервые утверждены правила проектирования сталежелезобетонных конструкций. Они используются в строительстве с начала XX века. В таких конструкциях обеспечивается совместная работа стальной и железобетонной частей с помощью специальной арматуры или изделий – упоров. Удачное сочетание конструктивных материалов обеспечивает компактность, большую несущую способность и высокую огнестойкость сталежелезобетонных конструкций. Применение сталежелезобетонных конструкций позволяет снизить металлоемкость конструкций перекрытий от 14 до 26 % в зависимости от пролета. В полной массе здания экономия может составлять 8,8-16,4 % от массы всех конструкций. При среднем расходе стали для общественного здания высотой до 30 этажей 60-70 кг на кв.</w:t>
      </w:r>
      <w:r w:rsidR="000C4D9A">
        <w:rPr>
          <w:rFonts w:ascii="Times New Roman" w:hAnsi="Times New Roman" w:cs="Times New Roman"/>
          <w:sz w:val="28"/>
          <w:szCs w:val="28"/>
        </w:rPr>
        <w:t xml:space="preserve"> </w:t>
      </w:r>
      <w:r w:rsidRPr="00D166C0">
        <w:rPr>
          <w:rFonts w:ascii="Times New Roman" w:hAnsi="Times New Roman" w:cs="Times New Roman"/>
          <w:sz w:val="28"/>
          <w:szCs w:val="28"/>
        </w:rPr>
        <w:t xml:space="preserve">м и стоимости стальных конструкций с монтажом около 140 тыс. рублей за тонну, экономия при применении сталежелезобетонных </w:t>
      </w:r>
      <w:r w:rsidRPr="00D166C0">
        <w:rPr>
          <w:rFonts w:ascii="Times New Roman" w:hAnsi="Times New Roman" w:cs="Times New Roman"/>
          <w:sz w:val="28"/>
          <w:szCs w:val="28"/>
        </w:rPr>
        <w:lastRenderedPageBreak/>
        <w:t>конструкций для сооружения несущего каркаса может составить до 1607 рублей на квадратный метр.</w:t>
      </w:r>
    </w:p>
    <w:p w14:paraId="14897A2A" w14:textId="77777777" w:rsidR="00D166C0" w:rsidRDefault="00D166C0" w:rsidP="00D166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66C0">
        <w:rPr>
          <w:rFonts w:ascii="Times New Roman" w:hAnsi="Times New Roman" w:cs="Times New Roman"/>
          <w:sz w:val="28"/>
          <w:szCs w:val="28"/>
        </w:rPr>
        <w:t>В СССР по такой технологии были построены «сталинские высотки» в Москве и многие мостовые переходы. В современной России сталежелезобетонные конструкции используются для строительства высотных зданий, торгово-развлекательных комплексов и зрелищных сооружений. Знаковыми объектами с применением подобных конструкций в Москве можно назвать Центр Международной Торговли, Башню Евразия и Башню на Набережной делового района «Москва-Сити», в Санкт-Петербурге – это, прежде всего, Лахта Центр.</w:t>
      </w:r>
    </w:p>
    <w:p w14:paraId="7C02121B" w14:textId="77777777" w:rsidR="00D166C0" w:rsidRDefault="00D166C0" w:rsidP="00D166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66C0">
        <w:rPr>
          <w:rFonts w:ascii="Times New Roman" w:hAnsi="Times New Roman" w:cs="Times New Roman"/>
          <w:sz w:val="28"/>
          <w:szCs w:val="28"/>
        </w:rPr>
        <w:t>«До 2016 года в России отсутствовал свод правил, позволяющий проектировать сталежелезобетонные конструкции без разработки СТУ, кроме мостовых сооружений. При этом технология в нашей стране давно себя оправдала и зарекомендовала. Четыре года назад Минстрой исправил нормативный пробел, теперь пришло время учесть результаты апробации правил проектирования сталежелезобетонных конструкций. В частности, среди задач, стоявших перед разработчиками Изменения СП 266, был поиск альтернативы стад-болтам и уточнение возможностей применения уголковых гибких упоров», - отметил заместитель министра строительства и ЖКХ Российской Федерации Дмитрий Волков.</w:t>
      </w:r>
    </w:p>
    <w:p w14:paraId="45A58F83" w14:textId="77777777" w:rsidR="00D166C0" w:rsidRDefault="00D166C0" w:rsidP="00D166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66C0">
        <w:rPr>
          <w:rFonts w:ascii="Times New Roman" w:hAnsi="Times New Roman" w:cs="Times New Roman"/>
          <w:sz w:val="28"/>
          <w:szCs w:val="28"/>
        </w:rPr>
        <w:t xml:space="preserve">Подробно о проекте свода правил рассказал один из разработчиков документа Денис Конин, заведующий сектором </w:t>
      </w:r>
      <w:proofErr w:type="spellStart"/>
      <w:r w:rsidRPr="00D166C0">
        <w:rPr>
          <w:rFonts w:ascii="Times New Roman" w:hAnsi="Times New Roman" w:cs="Times New Roman"/>
          <w:sz w:val="28"/>
          <w:szCs w:val="28"/>
        </w:rPr>
        <w:t>ВЗиС</w:t>
      </w:r>
      <w:proofErr w:type="spellEnd"/>
      <w:r w:rsidRPr="00D166C0">
        <w:rPr>
          <w:rFonts w:ascii="Times New Roman" w:hAnsi="Times New Roman" w:cs="Times New Roman"/>
          <w:sz w:val="28"/>
          <w:szCs w:val="28"/>
        </w:rPr>
        <w:t xml:space="preserve"> ЦНИИСК им. В.А. Кучеренко, АО «НИЦ Строительство». По его словам, в проект документа внесены положения по назначению характеристик несущей способности гибких уголковых упоров. «Таким образом предусмотрено использование передового способа объединения стальной и железобетонной части комбинированной конструкции в виде штампованных уголковых упоров, которые крепятся к основанию без сварки. Сварка стад-болтов с опорными балками, кстати говоря, требует ток 2000 – 2500 А и одноразовые керамические кольца, что в известной степени снижает технологичность и скорость строительных работ», – пояснил он.</w:t>
      </w:r>
    </w:p>
    <w:p w14:paraId="446F67C4" w14:textId="77777777" w:rsidR="00D166C0" w:rsidRDefault="00D166C0" w:rsidP="00D166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66C0">
        <w:rPr>
          <w:rFonts w:ascii="Times New Roman" w:hAnsi="Times New Roman" w:cs="Times New Roman"/>
          <w:sz w:val="28"/>
          <w:szCs w:val="28"/>
        </w:rPr>
        <w:t>По его словам, применение уголковых упоров вместо стад-болтов или арматурных стержней позволяет экономить за счет снижения трудоемкости. Штампованные уголковые упоры крепятся на стальную конструкцию без сварки. Эта технология была апробирована в середине 90-х годов на нескольких объектах в Москве, но развитие не получила из-за отсутствия нормативно-технической базы и сложности согласований при завершении строительства и прохождении экспертизы. Позднее, при технико-экономическом обосновании вариантов для административно-бытового промышленного комплекса в Мурманске было установлено, что снижение трудоемкости по сравнению с приваркой арматурных стержней составляет 61% (ориентировочно 46 человеко-часов вместо 119 человеко-</w:t>
      </w:r>
      <w:r w:rsidRPr="00D166C0">
        <w:rPr>
          <w:rFonts w:ascii="Times New Roman" w:hAnsi="Times New Roman" w:cs="Times New Roman"/>
          <w:sz w:val="28"/>
          <w:szCs w:val="28"/>
        </w:rPr>
        <w:lastRenderedPageBreak/>
        <w:t>часов), по сравнению с приваркой стад-болтов – 41% (ориентировочно 46 человеко-часов против 78 человеко-часов). Кроме того следует отметить, что применение угловых упоров уменьшает и общие затраты на элементы объединения – по сравнению с приваркой арматурных стержней на примерно 7,2%, по сравнению с приваркой стад-болтов на 13,2%.</w:t>
      </w:r>
    </w:p>
    <w:p w14:paraId="0CFCEC77" w14:textId="77777777" w:rsidR="00D166C0" w:rsidRDefault="00D166C0" w:rsidP="00D166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66C0">
        <w:rPr>
          <w:rFonts w:ascii="Times New Roman" w:hAnsi="Times New Roman" w:cs="Times New Roman"/>
          <w:sz w:val="28"/>
          <w:szCs w:val="28"/>
        </w:rPr>
        <w:t xml:space="preserve">Изменение СП 266 также предусматривает правила для проектирования полностью </w:t>
      </w:r>
      <w:proofErr w:type="spellStart"/>
      <w:r w:rsidRPr="00D166C0">
        <w:rPr>
          <w:rFonts w:ascii="Times New Roman" w:hAnsi="Times New Roman" w:cs="Times New Roman"/>
          <w:sz w:val="28"/>
          <w:szCs w:val="28"/>
        </w:rPr>
        <w:t>обетонированных</w:t>
      </w:r>
      <w:proofErr w:type="spellEnd"/>
      <w:r w:rsidRPr="00D166C0">
        <w:rPr>
          <w:rFonts w:ascii="Times New Roman" w:hAnsi="Times New Roman" w:cs="Times New Roman"/>
          <w:sz w:val="28"/>
          <w:szCs w:val="28"/>
        </w:rPr>
        <w:t xml:space="preserve"> комбинированных балок в сильно нагруженных конструкциях при действии поперечных сил. К таковым относятся </w:t>
      </w:r>
      <w:proofErr w:type="spellStart"/>
      <w:r w:rsidRPr="00D166C0">
        <w:rPr>
          <w:rFonts w:ascii="Times New Roman" w:hAnsi="Times New Roman" w:cs="Times New Roman"/>
          <w:sz w:val="28"/>
          <w:szCs w:val="28"/>
        </w:rPr>
        <w:t>перехватные</w:t>
      </w:r>
      <w:proofErr w:type="spellEnd"/>
      <w:r w:rsidRPr="00D166C0">
        <w:rPr>
          <w:rFonts w:ascii="Times New Roman" w:hAnsi="Times New Roman" w:cs="Times New Roman"/>
          <w:sz w:val="28"/>
          <w:szCs w:val="28"/>
        </w:rPr>
        <w:t xml:space="preserve"> конструкции над проездами внутри общественных зданий и </w:t>
      </w:r>
      <w:proofErr w:type="spellStart"/>
      <w:r w:rsidRPr="00D166C0">
        <w:rPr>
          <w:rFonts w:ascii="Times New Roman" w:hAnsi="Times New Roman" w:cs="Times New Roman"/>
          <w:sz w:val="28"/>
          <w:szCs w:val="28"/>
        </w:rPr>
        <w:t>аутригерные</w:t>
      </w:r>
      <w:proofErr w:type="spellEnd"/>
      <w:r w:rsidRPr="00D166C0">
        <w:rPr>
          <w:rFonts w:ascii="Times New Roman" w:hAnsi="Times New Roman" w:cs="Times New Roman"/>
          <w:sz w:val="28"/>
          <w:szCs w:val="28"/>
        </w:rPr>
        <w:t xml:space="preserve"> конструкции высотных зданий, а также сооружения военно-космической отрасли.</w:t>
      </w:r>
    </w:p>
    <w:p w14:paraId="4FDBC4D0" w14:textId="77777777" w:rsidR="00D166C0" w:rsidRDefault="00D166C0" w:rsidP="00D166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66C0">
        <w:rPr>
          <w:rFonts w:ascii="Times New Roman" w:hAnsi="Times New Roman" w:cs="Times New Roman"/>
          <w:sz w:val="28"/>
          <w:szCs w:val="28"/>
        </w:rPr>
        <w:t>В составе Изменения СП 266 учитываются результаты проведенных прикладных научных исследований, и теперь при проектировании сильно нагруженных изгибаемых и сжатых элементов для конструкций зданий и сооружений любого уровня ответственности больше не потребуется разработка СТУ и проведение дорогостоящих и длительных испытаний.</w:t>
      </w:r>
    </w:p>
    <w:p w14:paraId="0ABF00CA" w14:textId="77777777" w:rsidR="00D166C0" w:rsidRDefault="00D166C0" w:rsidP="00D166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66C0">
        <w:rPr>
          <w:rFonts w:ascii="Times New Roman" w:hAnsi="Times New Roman" w:cs="Times New Roman"/>
          <w:sz w:val="28"/>
          <w:szCs w:val="28"/>
        </w:rPr>
        <w:t>В проект документа также включен расчет внецентренно сжатых элементов и опция для проектирования колонн высотных и многоэтажных зданий, опор культурно-зрелищных сооружений (стадионов, манежей и прочее) с применением бетонов класса прочности на сжатие до В80 также без разработки СТУ.</w:t>
      </w:r>
    </w:p>
    <w:p w14:paraId="03C0978D" w14:textId="77777777" w:rsidR="00D166C0" w:rsidRDefault="00D166C0" w:rsidP="00D166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66C0">
        <w:rPr>
          <w:rFonts w:ascii="Times New Roman" w:hAnsi="Times New Roman" w:cs="Times New Roman"/>
          <w:sz w:val="28"/>
          <w:szCs w:val="28"/>
        </w:rPr>
        <w:t>«Если принять, что при текущей динамике возведения зданий в России с применением систем сталежелезобетонных перекрытий будет строиться 5% жилья, а также 20% промышленных и торговых площадей, то чистая экономия по сравнению с «традиционными» перекрытиями, где бетонная часть считается «балластом», составит свыше 8,1 млрд рублей», – сказал о перспективах экономии Денис Конин.</w:t>
      </w:r>
    </w:p>
    <w:p w14:paraId="52C53862" w14:textId="77777777" w:rsidR="00D166C0" w:rsidRDefault="00D166C0" w:rsidP="00D166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66C0">
        <w:rPr>
          <w:rFonts w:ascii="Times New Roman" w:hAnsi="Times New Roman" w:cs="Times New Roman"/>
          <w:sz w:val="28"/>
          <w:szCs w:val="28"/>
        </w:rPr>
        <w:t>По данным Ассоциации развития стального строительства (АРСС), до 30 % коммерческой недвижимости в мире строится с применением сталежелезобетонных конструкций.</w:t>
      </w:r>
    </w:p>
    <w:p w14:paraId="6DDBEF3B" w14:textId="686C2BD1" w:rsidR="00D166C0" w:rsidRPr="00D166C0" w:rsidRDefault="00D166C0" w:rsidP="00D166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66C0">
        <w:rPr>
          <w:rFonts w:ascii="Times New Roman" w:hAnsi="Times New Roman" w:cs="Times New Roman"/>
          <w:sz w:val="28"/>
          <w:szCs w:val="28"/>
        </w:rPr>
        <w:t xml:space="preserve">По словам руководителя Инженерного центра АРСС Алексея Яковлева, Ассоциация с особым вниманием следит за любыми изменениями в СП 266, потому что в основе этого документа лежит стандарт организации СТО АРСС «Сталежелезобетонные конструкции. Правила проектирования». «Стоит отметить позитивную динамику в развитии положений СП 266, которые теперь отражают самые современные требования строительной отрасли в части технологичности строительства, подчеркивают экономическую выгоду от применения комбинированных конструкций. Успешный мировой опыт применения сталежелезобетонных конструкций указывает на необходимость продолжать исследовать особенности работы этих конструкций, актуализировать </w:t>
      </w:r>
      <w:r w:rsidRPr="00D166C0">
        <w:rPr>
          <w:rFonts w:ascii="Times New Roman" w:hAnsi="Times New Roman" w:cs="Times New Roman"/>
          <w:sz w:val="28"/>
          <w:szCs w:val="28"/>
        </w:rPr>
        <w:lastRenderedPageBreak/>
        <w:t>соответствующие своды правил и руководства по проектированию, разрабатывать программное обеспечение для проектировщиков», – сказал он.</w:t>
      </w:r>
    </w:p>
    <w:p w14:paraId="0186E2DA" w14:textId="46AC8447" w:rsidR="00D166C0" w:rsidRDefault="00D166C0" w:rsidP="002D67DD">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p>
    <w:p w14:paraId="35F2ACB9" w14:textId="7A402164" w:rsidR="006B2943" w:rsidRPr="006B2943" w:rsidRDefault="006B2943" w:rsidP="006B294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18.11.2020 АНСБ. </w:t>
      </w:r>
      <w:r w:rsidRPr="006B2943">
        <w:rPr>
          <w:rFonts w:ascii="Times New Roman" w:hAnsi="Times New Roman" w:cs="Times New Roman"/>
          <w:b/>
          <w:bCs/>
          <w:sz w:val="28"/>
          <w:szCs w:val="28"/>
        </w:rPr>
        <w:t>Совет Федерации дал разрешение на арест Михаила Меня</w:t>
      </w:r>
    </w:p>
    <w:p w14:paraId="39D9139E" w14:textId="77777777"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Аудитора Счетной палаты, бывшего губернатора Ивановской области Михаила Меня заподозрили в хищении семисот миллионов рублей. Совет федерации экстренно согласился его задержать. Аудитора следствие намерено привлечь обвиняемым по делу.</w:t>
      </w:r>
    </w:p>
    <w:p w14:paraId="57D26924" w14:textId="77777777"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Запрос Генпрокуратуры на задержание аудитора Счетной палаты и бывшего губернатора Михаила Меня сенаторы поддержали единогласно. За это проголосовали все 126 членов верхней палаты, которые были на заседании, сообщает агентство ТАСС.</w:t>
      </w:r>
    </w:p>
    <w:p w14:paraId="3E1874A0" w14:textId="77777777"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Примечательно, что вопроса о задержании экс-главы Ивановской области в повестке Совета Федерации сначала не было. Председатель верхней палаты Валентина Матвиенко попросила коллег его рассмотреть около часа назад. Она дала понять, что к Меню появились серьезные претензии у следствия. По предложению Матвиенко сенаторы включили вопрос в повестку. Генпрокурор Игорь Краснов сообщил, что у Следственного комитета есть доказательства причастности Меня к хищению организованной группой семисот миллионов рублей из бюджета Ивановской области. Преступление, по словам Краснова, было совершено в 2011м году. То есть в период, когда Мень руководил этим регионом. Губернатором Ивановской области он был с конца 2005 почти 8 лет. Совет Федерации согласился задержать аудитора и привлечь его в качестве обвиняемого. Следствие намерено избрать меру пресечения в виде запрета определённых действий.</w:t>
      </w:r>
    </w:p>
    <w:p w14:paraId="4B3F0334" w14:textId="77777777"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Агентству Интерфакс аудитор Счетной палаты сказал, что о претензиях к нему следствия и генпрокуратуры впервые слышит. Мень назвал это ерундой и пообещал выяснить в чем дело. Он также сообщил, что находится в России. В свою очередь, в Счётной палате агентству РИА сказали, что рассчитывают на объективное расследование дела и ждут его итогов, обвинения там пока не комментируют.</w:t>
      </w:r>
    </w:p>
    <w:p w14:paraId="525FF7A6" w14:textId="76EB9677" w:rsidR="006B2943" w:rsidRDefault="006B2943" w:rsidP="002D67DD">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p>
    <w:p w14:paraId="2D69AF3C" w14:textId="7DDDAC57" w:rsidR="001C0C5C" w:rsidRPr="001C0C5C" w:rsidRDefault="001C0C5C" w:rsidP="001C0C5C">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19.11.2020 </w:t>
      </w:r>
      <w:r w:rsidRPr="001C0C5C">
        <w:rPr>
          <w:rFonts w:ascii="Times New Roman" w:hAnsi="Times New Roman" w:cs="Times New Roman"/>
          <w:sz w:val="28"/>
          <w:szCs w:val="28"/>
        </w:rPr>
        <w:t>ТАСС</w:t>
      </w:r>
      <w:r>
        <w:rPr>
          <w:rFonts w:ascii="Times New Roman" w:hAnsi="Times New Roman" w:cs="Times New Roman"/>
          <w:sz w:val="28"/>
          <w:szCs w:val="28"/>
        </w:rPr>
        <w:t xml:space="preserve">. </w:t>
      </w:r>
      <w:r w:rsidRPr="001C0C5C">
        <w:rPr>
          <w:rFonts w:ascii="Times New Roman" w:hAnsi="Times New Roman" w:cs="Times New Roman"/>
          <w:b/>
          <w:bCs/>
          <w:sz w:val="28"/>
          <w:szCs w:val="28"/>
        </w:rPr>
        <w:t>Минстрой подготовил отраслевой регламент по работе в условиях коронавируса </w:t>
      </w:r>
    </w:p>
    <w:p w14:paraId="6241C74B" w14:textId="3C2978EC" w:rsidR="001C0C5C" w:rsidRPr="001C0C5C" w:rsidRDefault="001C0C5C" w:rsidP="001C0C5C">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1C0C5C">
        <w:rPr>
          <w:rFonts w:ascii="Times New Roman" w:hAnsi="Times New Roman" w:cs="Times New Roman"/>
          <w:sz w:val="28"/>
          <w:szCs w:val="28"/>
        </w:rPr>
        <w:t xml:space="preserve">Минстрой России подготовил отраслевой регламент по работе стройотрасли в условиях коронавирусной инфекции. Об этом в четверг сообщил глава ведомства Ирек Файзуллин на конференции «Ведомостей» «MREF — 2020: </w:t>
      </w:r>
      <w:proofErr w:type="spellStart"/>
      <w:r w:rsidRPr="001C0C5C">
        <w:rPr>
          <w:rFonts w:ascii="Times New Roman" w:hAnsi="Times New Roman" w:cs="Times New Roman"/>
          <w:sz w:val="28"/>
          <w:szCs w:val="28"/>
        </w:rPr>
        <w:t>cтратегии</w:t>
      </w:r>
      <w:proofErr w:type="spellEnd"/>
      <w:r w:rsidRPr="001C0C5C">
        <w:rPr>
          <w:rFonts w:ascii="Times New Roman" w:hAnsi="Times New Roman" w:cs="Times New Roman"/>
          <w:sz w:val="28"/>
          <w:szCs w:val="28"/>
        </w:rPr>
        <w:t xml:space="preserve"> и тактики девелопмента».</w:t>
      </w:r>
    </w:p>
    <w:p w14:paraId="1087750C" w14:textId="77777777" w:rsidR="001C0C5C" w:rsidRPr="001C0C5C" w:rsidRDefault="001C0C5C" w:rsidP="001C0C5C">
      <w:pPr>
        <w:tabs>
          <w:tab w:val="left" w:pos="993"/>
        </w:tabs>
        <w:autoSpaceDE w:val="0"/>
        <w:autoSpaceDN w:val="0"/>
        <w:adjustRightInd w:val="0"/>
        <w:spacing w:after="0" w:line="276" w:lineRule="auto"/>
        <w:ind w:firstLine="851"/>
        <w:jc w:val="both"/>
        <w:rPr>
          <w:rFonts w:ascii="Times New Roman" w:hAnsi="Times New Roman" w:cs="Times New Roman"/>
          <w:b/>
          <w:bCs/>
          <w:sz w:val="28"/>
          <w:szCs w:val="28"/>
        </w:rPr>
      </w:pPr>
      <w:r w:rsidRPr="001C0C5C">
        <w:rPr>
          <w:rFonts w:ascii="Times New Roman" w:hAnsi="Times New Roman" w:cs="Times New Roman"/>
          <w:sz w:val="28"/>
          <w:szCs w:val="28"/>
        </w:rPr>
        <w:lastRenderedPageBreak/>
        <w:t xml:space="preserve">"Сейчас мы подготовили отраслевой регламент по работе в условиях коронавирусной инфекции. Это документ сейчас совместно с Роспотребнадзором отрабатывается и появится через несколько дней", — сказал </w:t>
      </w:r>
      <w:r w:rsidRPr="001C0C5C">
        <w:rPr>
          <w:rFonts w:ascii="Times New Roman" w:hAnsi="Times New Roman" w:cs="Times New Roman"/>
          <w:b/>
          <w:bCs/>
          <w:sz w:val="28"/>
          <w:szCs w:val="28"/>
        </w:rPr>
        <w:t>Файзуллин.</w:t>
      </w:r>
    </w:p>
    <w:p w14:paraId="37A1F6F2" w14:textId="77777777" w:rsidR="001C0C5C" w:rsidRPr="001C0C5C" w:rsidRDefault="001C0C5C" w:rsidP="001C0C5C">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1C0C5C">
        <w:rPr>
          <w:rFonts w:ascii="Times New Roman" w:hAnsi="Times New Roman" w:cs="Times New Roman"/>
          <w:sz w:val="28"/>
          <w:szCs w:val="28"/>
        </w:rPr>
        <w:t>По словам министра, это будет рекомендательная мера руководителям субъектов РФ для принятия соответствующих мер на своих территориях. Он добавил, что оценка ситуации по принятию дополнительных решений по поддержке будет локальной по каждому субъекту. «В режиме ручного управления мы осуществим поддержку там, где это будет необходимо», — сказал Файзуллин. Он подчеркнул, что задача 2021 года — выполнение вместе с регионами планов по вводу жилья в России.</w:t>
      </w:r>
    </w:p>
    <w:p w14:paraId="46F855D5" w14:textId="18653940" w:rsidR="001C0C5C" w:rsidRDefault="001C0C5C" w:rsidP="001C0C5C">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1C0C5C">
        <w:rPr>
          <w:rFonts w:ascii="Times New Roman" w:hAnsi="Times New Roman" w:cs="Times New Roman"/>
          <w:sz w:val="28"/>
          <w:szCs w:val="28"/>
        </w:rPr>
        <w:t xml:space="preserve">Как сообщал в субботу журналистам вице-премьер РФ Марат Хуснуллин, объем ввода жилья в РФ к концу года составит 75-77 млн кв. м, причем снижение будет значительно меньше, чем обычно в кризисные годы. По данным Росстата, объем ввода жилья в России в 2019 году составил 82 млн кв. м. Основными задачами нацпроекта «Жилье и городская среда» являются ежегодный ввод 120 млн кв. м жилья и улучшение жилищных условий 5 млн семей в год. </w:t>
      </w:r>
    </w:p>
    <w:p w14:paraId="7E520FD5" w14:textId="2D365870" w:rsidR="00C47790" w:rsidRDefault="00C47790" w:rsidP="001C0C5C">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p>
    <w:p w14:paraId="3FCA58AA" w14:textId="0FA8F604" w:rsidR="00C47790" w:rsidRPr="00C47790" w:rsidRDefault="00C47790" w:rsidP="007002E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C47790">
        <w:rPr>
          <w:rFonts w:ascii="Times New Roman" w:hAnsi="Times New Roman" w:cs="Times New Roman"/>
          <w:sz w:val="28"/>
          <w:szCs w:val="28"/>
        </w:rPr>
        <w:t>20</w:t>
      </w:r>
      <w:r>
        <w:rPr>
          <w:rFonts w:ascii="Times New Roman" w:hAnsi="Times New Roman" w:cs="Times New Roman"/>
          <w:sz w:val="28"/>
          <w:szCs w:val="28"/>
        </w:rPr>
        <w:t>.11.</w:t>
      </w:r>
      <w:r w:rsidRPr="00C47790">
        <w:rPr>
          <w:rFonts w:ascii="Times New Roman" w:hAnsi="Times New Roman" w:cs="Times New Roman"/>
          <w:sz w:val="28"/>
          <w:szCs w:val="28"/>
        </w:rPr>
        <w:t xml:space="preserve">2020 </w:t>
      </w:r>
      <w:r>
        <w:rPr>
          <w:rFonts w:ascii="Times New Roman" w:hAnsi="Times New Roman" w:cs="Times New Roman"/>
          <w:sz w:val="28"/>
          <w:szCs w:val="28"/>
        </w:rPr>
        <w:t>Минстрой</w:t>
      </w:r>
      <w:r w:rsidRPr="00C47790">
        <w:rPr>
          <w:rFonts w:ascii="Times New Roman" w:hAnsi="Times New Roman" w:cs="Times New Roman"/>
          <w:sz w:val="28"/>
          <w:szCs w:val="28"/>
        </w:rPr>
        <w:t> </w:t>
      </w:r>
      <w:hyperlink r:id="rId53" w:history="1">
        <w:r w:rsidRPr="00C47790">
          <w:rPr>
            <w:rFonts w:ascii="Times New Roman" w:hAnsi="Times New Roman" w:cs="Times New Roman"/>
            <w:sz w:val="28"/>
            <w:szCs w:val="28"/>
          </w:rPr>
          <w:t>НОВОСТИ</w:t>
        </w:r>
      </w:hyperlink>
      <w:r>
        <w:rPr>
          <w:rFonts w:ascii="Times New Roman" w:hAnsi="Times New Roman" w:cs="Times New Roman"/>
          <w:sz w:val="28"/>
          <w:szCs w:val="28"/>
        </w:rPr>
        <w:t xml:space="preserve">. </w:t>
      </w:r>
      <w:r w:rsidRPr="00C47790">
        <w:rPr>
          <w:rFonts w:ascii="Times New Roman" w:hAnsi="Times New Roman" w:cs="Times New Roman"/>
          <w:b/>
          <w:bCs/>
          <w:sz w:val="28"/>
          <w:szCs w:val="28"/>
        </w:rPr>
        <w:t>Минстрой России совершенствует нормативную базу для более широкого применения композитных материалов</w:t>
      </w:r>
    </w:p>
    <w:p w14:paraId="6D7AFFBC" w14:textId="77777777" w:rsidR="005B79E5" w:rsidRDefault="00C47790" w:rsidP="00C47790">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C47790">
        <w:rPr>
          <w:rFonts w:ascii="Times New Roman" w:hAnsi="Times New Roman" w:cs="Times New Roman"/>
          <w:sz w:val="28"/>
          <w:szCs w:val="28"/>
        </w:rPr>
        <w:t>Минстрой России отразит в нормативной базе новые подходы к методам расчета конструкций с полимерной композитной арматурой, а также уточнит требования к проектированию усиления конструкций композитными материалами.</w:t>
      </w:r>
    </w:p>
    <w:p w14:paraId="38787BA6" w14:textId="77777777" w:rsidR="005B79E5" w:rsidRDefault="00C47790" w:rsidP="00C47790">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C47790">
        <w:rPr>
          <w:rFonts w:ascii="Times New Roman" w:hAnsi="Times New Roman" w:cs="Times New Roman"/>
          <w:sz w:val="28"/>
          <w:szCs w:val="28"/>
        </w:rPr>
        <w:t>Соответствующая работа по внесению изменений в СП 295 «Конструкции бетонные, армированные полимерной композитной арматурой. Правила проектирования» и СП 164 «Усиление железобетонных конструкций композитными материалами. Правила проектирования» находится на завершающем этапе. Обновленные документы появятся в начале 2021 года. </w:t>
      </w:r>
    </w:p>
    <w:p w14:paraId="6B728D1A" w14:textId="77777777" w:rsidR="005B79E5" w:rsidRDefault="00C47790" w:rsidP="00C47790">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C47790">
        <w:rPr>
          <w:rFonts w:ascii="Times New Roman" w:hAnsi="Times New Roman" w:cs="Times New Roman"/>
          <w:sz w:val="28"/>
          <w:szCs w:val="28"/>
        </w:rPr>
        <w:t xml:space="preserve">«Преимуществ у композитных материалов достаточно, чтобы способствовать их более широкому внедрению в строительный комплекс. У таких материалов высокая коррозионная стойкость, радиопрозрачность, высокие диэлектрические свойства. Простая технология изготовления и малый вес позволяет экономить на спецтехнике как при возведении конструкций с применением композитной арматуры, так и при усилении несущих конструкций композитами. Стоимость одного погонного метра стальной и композитной арматуры одного и того же диаметра примерно одинакова. Несмотря на очевидные плюсы для большого количества </w:t>
      </w:r>
      <w:proofErr w:type="spellStart"/>
      <w:r w:rsidRPr="00C47790">
        <w:rPr>
          <w:rFonts w:ascii="Times New Roman" w:hAnsi="Times New Roman" w:cs="Times New Roman"/>
          <w:sz w:val="28"/>
          <w:szCs w:val="28"/>
        </w:rPr>
        <w:t>подотраслевых</w:t>
      </w:r>
      <w:proofErr w:type="spellEnd"/>
      <w:r w:rsidRPr="00C47790">
        <w:rPr>
          <w:rFonts w:ascii="Times New Roman" w:hAnsi="Times New Roman" w:cs="Times New Roman"/>
          <w:sz w:val="28"/>
          <w:szCs w:val="28"/>
        </w:rPr>
        <w:t xml:space="preserve"> направлений строительства, в России применение композитных материалов долгое время тормозилось. И, прежде всего, из-за отсутствия актуальной нормативной базы. Сейчас мы шаг за шагом переламываем ситуацию, в том числе путем пакетного обновления документов по </w:t>
      </w:r>
      <w:r w:rsidRPr="00C47790">
        <w:rPr>
          <w:rFonts w:ascii="Times New Roman" w:hAnsi="Times New Roman" w:cs="Times New Roman"/>
          <w:sz w:val="28"/>
          <w:szCs w:val="28"/>
        </w:rPr>
        <w:lastRenderedPageBreak/>
        <w:t>стандартизации, когда под конкретную точечную задачу корректируется весь необходимый для внедрения технологии комплект сводов правил и стандартов. В данном случае мы говорим о существенных уточнениях расчетной части проектирования», – сообщил заместитель министра строительства и ЖКХ РФ Дмитрий Волков.</w:t>
      </w:r>
    </w:p>
    <w:p w14:paraId="46F9A123" w14:textId="77777777" w:rsidR="005B79E5" w:rsidRDefault="00C47790" w:rsidP="00C47790">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C47790">
        <w:rPr>
          <w:rFonts w:ascii="Times New Roman" w:hAnsi="Times New Roman" w:cs="Times New Roman"/>
          <w:sz w:val="28"/>
          <w:szCs w:val="28"/>
        </w:rPr>
        <w:t>Композитные материалы могут быть использованы при различных строительных работах. Так, композитную полимерную арматуру рекомендуется применять для армирования конструкций при строительстве дорожно-транспортной и городской инженерной инфраструктуры, объектов сельхозназначения, химических производств, сооружений водоподготовки и водоочистки, мелиорации, также и при строительстве шахт, тоннелей, морских и припортовых сооружений, сооружений, эксплуатируемых в условиях высоких электромагнитных полей. А также для армирования фундаментов, трубопроводов, опор линий электропередач, конструкций, эксплуатируемых в условиях воздействия агрессивных сред. В гражданском строительстве композитную полимерную арматуру рекомендуется применять пока только для армирования фундаментов малоэтажных зданий.</w:t>
      </w:r>
    </w:p>
    <w:p w14:paraId="2C998B81" w14:textId="77777777" w:rsidR="005B79E5" w:rsidRDefault="00C47790" w:rsidP="00C47790">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C47790">
        <w:rPr>
          <w:rFonts w:ascii="Times New Roman" w:hAnsi="Times New Roman" w:cs="Times New Roman"/>
          <w:sz w:val="28"/>
          <w:szCs w:val="28"/>
        </w:rPr>
        <w:t xml:space="preserve">Композитные материалы часто используют для восстановления несущей способности железобетонных конструкций, которая могла снизиться в процессе эксплуатации сооружения, при реконструкции объекта, а также для того, чтобы избежать перегрузку конструкций при перепрофилировании объекта. Одним из главных плюсов усиления конструкций композитными материалами является возможность оставить сооружение в его габаритах. Эта возможность крайне актуальна для городов с плотной застройкой. Еще пара весомых аргументов в пользу этой технологии – не нужны энергозатратные сварочные работы и </w:t>
      </w:r>
      <w:proofErr w:type="spellStart"/>
      <w:r w:rsidRPr="00C47790">
        <w:rPr>
          <w:rFonts w:ascii="Times New Roman" w:hAnsi="Times New Roman" w:cs="Times New Roman"/>
          <w:sz w:val="28"/>
          <w:szCs w:val="28"/>
        </w:rPr>
        <w:t>времязатратные</w:t>
      </w:r>
      <w:proofErr w:type="spellEnd"/>
      <w:r w:rsidRPr="00C47790">
        <w:rPr>
          <w:rFonts w:ascii="Times New Roman" w:hAnsi="Times New Roman" w:cs="Times New Roman"/>
          <w:sz w:val="28"/>
          <w:szCs w:val="28"/>
        </w:rPr>
        <w:t xml:space="preserve"> «мокрые» технологии», – добавил Дмитрий Волков</w:t>
      </w:r>
    </w:p>
    <w:p w14:paraId="79B13CA2" w14:textId="77777777" w:rsidR="005B79E5" w:rsidRDefault="00C47790" w:rsidP="00C47790">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C47790">
        <w:rPr>
          <w:rFonts w:ascii="Times New Roman" w:hAnsi="Times New Roman" w:cs="Times New Roman"/>
          <w:sz w:val="28"/>
          <w:szCs w:val="28"/>
        </w:rPr>
        <w:t xml:space="preserve">Что нового появится в СП 295 «Конструкции бетонные, армированные полимерной композитной арматурой. Правила проектирования» и СП 164 «Усиление железобетонных конструкций композитными материалами. Правила проектирования» рассказал один из разработчиков проектов изменений, главный научный сотрудник НИИЖБ им. А.А. Гвоздева АО «НИЦ «Строительство» Тахир </w:t>
      </w:r>
      <w:proofErr w:type="spellStart"/>
      <w:r w:rsidRPr="00C47790">
        <w:rPr>
          <w:rFonts w:ascii="Times New Roman" w:hAnsi="Times New Roman" w:cs="Times New Roman"/>
          <w:sz w:val="28"/>
          <w:szCs w:val="28"/>
        </w:rPr>
        <w:t>Мухамедиев</w:t>
      </w:r>
      <w:proofErr w:type="spellEnd"/>
      <w:r w:rsidRPr="00C47790">
        <w:rPr>
          <w:rFonts w:ascii="Times New Roman" w:hAnsi="Times New Roman" w:cs="Times New Roman"/>
          <w:sz w:val="28"/>
          <w:szCs w:val="28"/>
        </w:rPr>
        <w:t>.</w:t>
      </w:r>
    </w:p>
    <w:p w14:paraId="3D03F846" w14:textId="77777777" w:rsidR="005B79E5" w:rsidRDefault="00C47790" w:rsidP="00C47790">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C47790">
        <w:rPr>
          <w:rFonts w:ascii="Times New Roman" w:hAnsi="Times New Roman" w:cs="Times New Roman"/>
          <w:sz w:val="28"/>
          <w:szCs w:val="28"/>
        </w:rPr>
        <w:t>По его словам, в Изменение CП 295 включены новые положения по методам расчета конструкций с полимерной композитной арматурой, в том числе: диаграммы деформирования бетона при одноосном растяжении, расчет упругопластического момента сопротивления сечения с учетом неупругих свойств бетона растянутой зоны сечения, расчета прочности изгибаемых конструкций таврового или двутаврового сечений с высотой сжатой зоны, превышающей ее граничное значение.</w:t>
      </w:r>
    </w:p>
    <w:p w14:paraId="4CE40167" w14:textId="77777777" w:rsidR="005B79E5" w:rsidRDefault="00C47790" w:rsidP="00C47790">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C47790">
        <w:rPr>
          <w:rFonts w:ascii="Times New Roman" w:hAnsi="Times New Roman" w:cs="Times New Roman"/>
          <w:sz w:val="28"/>
          <w:szCs w:val="28"/>
        </w:rPr>
        <w:lastRenderedPageBreak/>
        <w:t xml:space="preserve">«Экономическая эффективность Изменения 295 обеспечивается за счет более точной расчетной оценки прочности и </w:t>
      </w:r>
      <w:proofErr w:type="spellStart"/>
      <w:r w:rsidRPr="00C47790">
        <w:rPr>
          <w:rFonts w:ascii="Times New Roman" w:hAnsi="Times New Roman" w:cs="Times New Roman"/>
          <w:sz w:val="28"/>
          <w:szCs w:val="28"/>
        </w:rPr>
        <w:t>трещиностойкости</w:t>
      </w:r>
      <w:proofErr w:type="spellEnd"/>
      <w:r w:rsidRPr="00C47790">
        <w:rPr>
          <w:rFonts w:ascii="Times New Roman" w:hAnsi="Times New Roman" w:cs="Times New Roman"/>
          <w:sz w:val="28"/>
          <w:szCs w:val="28"/>
        </w:rPr>
        <w:t xml:space="preserve"> конструкций из бетона с полимерной композитной арматурой. Утверждение проекта документа будут способствовать снижению материалоемкости от 13% до 7% при обеспечении </w:t>
      </w:r>
      <w:proofErr w:type="spellStart"/>
      <w:r w:rsidRPr="00C47790">
        <w:rPr>
          <w:rFonts w:ascii="Times New Roman" w:hAnsi="Times New Roman" w:cs="Times New Roman"/>
          <w:sz w:val="28"/>
          <w:szCs w:val="28"/>
        </w:rPr>
        <w:t>трещиностойкости</w:t>
      </w:r>
      <w:proofErr w:type="spellEnd"/>
      <w:r w:rsidRPr="00C47790">
        <w:rPr>
          <w:rFonts w:ascii="Times New Roman" w:hAnsi="Times New Roman" w:cs="Times New Roman"/>
          <w:sz w:val="28"/>
          <w:szCs w:val="28"/>
        </w:rPr>
        <w:t xml:space="preserve"> и </w:t>
      </w:r>
      <w:proofErr w:type="spellStart"/>
      <w:r w:rsidRPr="00C47790">
        <w:rPr>
          <w:rFonts w:ascii="Times New Roman" w:hAnsi="Times New Roman" w:cs="Times New Roman"/>
          <w:sz w:val="28"/>
          <w:szCs w:val="28"/>
        </w:rPr>
        <w:t>деформативности</w:t>
      </w:r>
      <w:proofErr w:type="spellEnd"/>
      <w:r w:rsidRPr="00C47790">
        <w:rPr>
          <w:rFonts w:ascii="Times New Roman" w:hAnsi="Times New Roman" w:cs="Times New Roman"/>
          <w:sz w:val="28"/>
          <w:szCs w:val="28"/>
        </w:rPr>
        <w:t xml:space="preserve"> конструкций с композитной полимерной арматурой из бетона класса от В20 до В60 соответственно. То есть, при проектировании, например, типовых балок с </w:t>
      </w:r>
      <w:proofErr w:type="spellStart"/>
      <w:r w:rsidRPr="00C47790">
        <w:rPr>
          <w:rFonts w:ascii="Times New Roman" w:hAnsi="Times New Roman" w:cs="Times New Roman"/>
          <w:sz w:val="28"/>
          <w:szCs w:val="28"/>
        </w:rPr>
        <w:t>углекомпозитной</w:t>
      </w:r>
      <w:proofErr w:type="spellEnd"/>
      <w:r w:rsidRPr="00C47790">
        <w:rPr>
          <w:rFonts w:ascii="Times New Roman" w:hAnsi="Times New Roman" w:cs="Times New Roman"/>
          <w:sz w:val="28"/>
          <w:szCs w:val="28"/>
        </w:rPr>
        <w:t xml:space="preserve"> арматурой экономия за счет снижения расхода арматуры составляет в сегодняшних ценах приблизительно 760 рублей на погонный метр балки или порядка 13 % общего расхода композитной арматуры», – объяснил Тахир </w:t>
      </w:r>
      <w:proofErr w:type="spellStart"/>
      <w:r w:rsidRPr="00C47790">
        <w:rPr>
          <w:rFonts w:ascii="Times New Roman" w:hAnsi="Times New Roman" w:cs="Times New Roman"/>
          <w:sz w:val="28"/>
          <w:szCs w:val="28"/>
        </w:rPr>
        <w:t>Мухамедиев</w:t>
      </w:r>
      <w:proofErr w:type="spellEnd"/>
      <w:r w:rsidRPr="00C47790">
        <w:rPr>
          <w:rFonts w:ascii="Times New Roman" w:hAnsi="Times New Roman" w:cs="Times New Roman"/>
          <w:sz w:val="28"/>
          <w:szCs w:val="28"/>
        </w:rPr>
        <w:t>.</w:t>
      </w:r>
    </w:p>
    <w:p w14:paraId="48220D61" w14:textId="77777777" w:rsidR="005B79E5" w:rsidRDefault="00C47790" w:rsidP="00C47790">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C47790">
        <w:rPr>
          <w:rFonts w:ascii="Times New Roman" w:hAnsi="Times New Roman" w:cs="Times New Roman"/>
          <w:sz w:val="28"/>
          <w:szCs w:val="28"/>
        </w:rPr>
        <w:t xml:space="preserve">Говоря об Изменении СП 164 «Усиление железобетонных конструкций композитными материалами. Правила проектирования», Тахир </w:t>
      </w:r>
      <w:proofErr w:type="spellStart"/>
      <w:r w:rsidRPr="00C47790">
        <w:rPr>
          <w:rFonts w:ascii="Times New Roman" w:hAnsi="Times New Roman" w:cs="Times New Roman"/>
          <w:sz w:val="28"/>
          <w:szCs w:val="28"/>
        </w:rPr>
        <w:t>Мухамедиев</w:t>
      </w:r>
      <w:proofErr w:type="spellEnd"/>
      <w:r w:rsidRPr="00C47790">
        <w:rPr>
          <w:rFonts w:ascii="Times New Roman" w:hAnsi="Times New Roman" w:cs="Times New Roman"/>
          <w:sz w:val="28"/>
          <w:szCs w:val="28"/>
        </w:rPr>
        <w:t xml:space="preserve"> сообщил, что новые подходы, отраженные в документе, позволят также снизить расход элементов усиления из композитных материалов на 5-7 % при обеспечении жесткости конструкций из бетона класса от В40 до В15 соответственно.</w:t>
      </w:r>
    </w:p>
    <w:p w14:paraId="185960D3" w14:textId="77777777" w:rsidR="005B79E5" w:rsidRDefault="00C47790" w:rsidP="00C47790">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C47790">
        <w:rPr>
          <w:rFonts w:ascii="Times New Roman" w:hAnsi="Times New Roman" w:cs="Times New Roman"/>
          <w:sz w:val="28"/>
          <w:szCs w:val="28"/>
        </w:rPr>
        <w:t xml:space="preserve">Проект Изменения СП 164 включает в себя новые правила для расчета </w:t>
      </w:r>
      <w:proofErr w:type="spellStart"/>
      <w:r w:rsidRPr="00C47790">
        <w:rPr>
          <w:rFonts w:ascii="Times New Roman" w:hAnsi="Times New Roman" w:cs="Times New Roman"/>
          <w:sz w:val="28"/>
          <w:szCs w:val="28"/>
        </w:rPr>
        <w:t>трещиностойкости</w:t>
      </w:r>
      <w:proofErr w:type="spellEnd"/>
      <w:r w:rsidRPr="00C47790">
        <w:rPr>
          <w:rFonts w:ascii="Times New Roman" w:hAnsi="Times New Roman" w:cs="Times New Roman"/>
          <w:sz w:val="28"/>
          <w:szCs w:val="28"/>
        </w:rPr>
        <w:t xml:space="preserve"> усиленных композитными материалами конструкций, которое учитывает различие неупругих свойств разных классов бетона растянутой зоны сечения. В составе документа также – новые правила назначения расчетного сопротивления растяжению полимерного композита при выполнении расчетов на прочность при действии длительных нагрузок, а также новые зависимости для учета начального напряженно-деформированного состояния конструкции при ее усилении.</w:t>
      </w:r>
    </w:p>
    <w:p w14:paraId="375BA7A1" w14:textId="77777777" w:rsidR="005B79E5" w:rsidRDefault="00C47790" w:rsidP="00C47790">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C47790">
        <w:rPr>
          <w:rFonts w:ascii="Times New Roman" w:hAnsi="Times New Roman" w:cs="Times New Roman"/>
          <w:sz w:val="28"/>
          <w:szCs w:val="28"/>
        </w:rPr>
        <w:t>По словам заведующего кафедрой «Строительные материалы» Казанского государственного архитектурно-строительного университета, советника РААСН Альфреда Сулейманова, необходимо продолжать активную работу по развитию нормативной базы для внедрения полимерных композиционных материалов. В частности, на сегодняшний день не существует стандартизованных методик для установления частных коэффициентов надежности полимерных композитов для заданных условий эксплуатации.</w:t>
      </w:r>
    </w:p>
    <w:p w14:paraId="50B84108" w14:textId="70EC292D" w:rsidR="00C47790" w:rsidRDefault="00C47790" w:rsidP="00C47790">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C47790">
        <w:rPr>
          <w:rFonts w:ascii="Times New Roman" w:hAnsi="Times New Roman" w:cs="Times New Roman"/>
          <w:sz w:val="28"/>
          <w:szCs w:val="28"/>
        </w:rPr>
        <w:t>«Материаловеды, разработчики полимерных композиционных материалов не стоят на месте, и, безусловно, композиты нового поколения будут обладать необходимыми эксплуатационными свойствами. Таким образом, сейчас важна также и необходима подготовка нормативных документов, где будут регламентированы методы оперативного определения частных коэффициентов надежности таких материалов с учетом специфики условий эксплуатации конструкций. И для решения этой проблемы мы уже начали работу с подведомственным учреждением Минстроя – ФАУ «ФЦС», – рассказал о проводимой работе Альфред Сулейманов.</w:t>
      </w:r>
    </w:p>
    <w:p w14:paraId="3FE50A87" w14:textId="4A5C95A7" w:rsidR="007002EB" w:rsidRPr="007002EB" w:rsidRDefault="007002EB" w:rsidP="007002E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7002EB">
        <w:rPr>
          <w:rFonts w:ascii="Times New Roman" w:hAnsi="Times New Roman" w:cs="Times New Roman"/>
          <w:sz w:val="28"/>
          <w:szCs w:val="28"/>
        </w:rPr>
        <w:lastRenderedPageBreak/>
        <w:t>19</w:t>
      </w:r>
      <w:r>
        <w:rPr>
          <w:rFonts w:ascii="Times New Roman" w:hAnsi="Times New Roman" w:cs="Times New Roman"/>
          <w:sz w:val="28"/>
          <w:szCs w:val="28"/>
        </w:rPr>
        <w:t>.11.</w:t>
      </w:r>
      <w:r w:rsidRPr="007002EB">
        <w:rPr>
          <w:rFonts w:ascii="Times New Roman" w:hAnsi="Times New Roman" w:cs="Times New Roman"/>
          <w:sz w:val="28"/>
          <w:szCs w:val="28"/>
        </w:rPr>
        <w:t>2020</w:t>
      </w:r>
      <w:r>
        <w:rPr>
          <w:rFonts w:ascii="Times New Roman" w:hAnsi="Times New Roman" w:cs="Times New Roman"/>
          <w:sz w:val="28"/>
          <w:szCs w:val="28"/>
        </w:rPr>
        <w:t xml:space="preserve"> ЕРЗ. </w:t>
      </w:r>
      <w:r w:rsidRPr="007002EB">
        <w:rPr>
          <w:rFonts w:ascii="Times New Roman" w:hAnsi="Times New Roman" w:cs="Times New Roman"/>
          <w:sz w:val="28"/>
          <w:szCs w:val="28"/>
        </w:rPr>
        <w:fldChar w:fldCharType="begin"/>
      </w:r>
      <w:r w:rsidRPr="007002EB">
        <w:rPr>
          <w:rFonts w:ascii="Times New Roman" w:hAnsi="Times New Roman" w:cs="Times New Roman"/>
          <w:sz w:val="28"/>
          <w:szCs w:val="28"/>
        </w:rPr>
        <w:instrText xml:space="preserve"> HYPERLINK "https://twitter.com/intent/tweet?url=https://erzrf.ru/news/zakonoproyekt-o-sozdanii-yedinogo-goszakazchika-v-sfere-stroitelstva-prinyat-v-pervom-chtenii&amp;text=%D0%97%D0%B0%D0%BA%D0%BE%D0%BD%D0%BE%D0%BF%D1%80%D0%BE%D0%B5%D0%BA%D1%82%20%D0%BE%20%D1%81%D0%BE%D0%B7%D0%B4%D0%B0%D0%BD%D0%B8%D0%B8%20%D0%B5%D0%B4%D0%B8%D0%BD%D0%BE%D0%B3%D0%BE%20%D0%B3%D0%BE%D1%81%D0%B7%D0%B0%D0%BA%D0%B0%D0%B7%D1%87%D0%B8%D0%BA%D0%B0%20%D0%B2%20%D1%81%D1%84%D0%B5%D1%80%D0%B5%20%D1%81%D1%82%D1%80%D0%BE%D0%B8%D1%82%D0%B5%D0%BB%D1%8C%D1%81%D1%82%D0%B2%D0%B0%20%D0%BF%D1%80%D0%B8%D0%BD%D1%8F%D1%82%20%D0%B2%20%D0%BF%D0%B5%D1%80%D0%B2%D0%BE%D0%BC%20%D1%87%D1%82%D0%B5%D0%BD%D0%B8%D0%B8%20-%20%D0%9D%D0%BE%D0%B2%D0%BE%D1%81%D1%82%D0%B8%20%D0%95%D0%A0%D0%97.%D0%A0%D0%A4" \t "_blank" </w:instrText>
      </w:r>
      <w:r w:rsidRPr="007002EB">
        <w:rPr>
          <w:rFonts w:ascii="Times New Roman" w:hAnsi="Times New Roman" w:cs="Times New Roman"/>
          <w:sz w:val="28"/>
          <w:szCs w:val="28"/>
        </w:rPr>
        <w:fldChar w:fldCharType="separate"/>
      </w:r>
      <w:r w:rsidRPr="007002EB">
        <w:rPr>
          <w:rFonts w:ascii="Times New Roman" w:hAnsi="Times New Roman" w:cs="Times New Roman"/>
          <w:sz w:val="28"/>
          <w:szCs w:val="28"/>
        </w:rPr>
        <w:t xml:space="preserve"> </w:t>
      </w:r>
      <w:r w:rsidRPr="007002EB">
        <w:rPr>
          <w:rFonts w:ascii="Times New Roman" w:hAnsi="Times New Roman" w:cs="Times New Roman"/>
          <w:b/>
          <w:bCs/>
          <w:sz w:val="28"/>
          <w:szCs w:val="28"/>
        </w:rPr>
        <w:t>Законопроект о создании единого госзаказчика в сфере строительства принят в первом чтении</w:t>
      </w:r>
    </w:p>
    <w:p w14:paraId="796D81C6" w14:textId="77777777" w:rsidR="007002EB" w:rsidRDefault="007002EB" w:rsidP="007002EB">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7002EB">
        <w:rPr>
          <w:rFonts w:ascii="Times New Roman" w:hAnsi="Times New Roman" w:cs="Times New Roman"/>
          <w:sz w:val="28"/>
          <w:szCs w:val="28"/>
        </w:rPr>
        <w:fldChar w:fldCharType="end"/>
      </w:r>
      <w:r w:rsidRPr="007002EB">
        <w:rPr>
          <w:rFonts w:ascii="Times New Roman" w:hAnsi="Times New Roman" w:cs="Times New Roman"/>
          <w:sz w:val="28"/>
          <w:szCs w:val="28"/>
        </w:rPr>
        <w:t>Законопроект </w:t>
      </w:r>
      <w:hyperlink r:id="rId54" w:history="1">
        <w:r w:rsidRPr="007002EB">
          <w:rPr>
            <w:rFonts w:ascii="Times New Roman" w:hAnsi="Times New Roman" w:cs="Times New Roman"/>
            <w:sz w:val="28"/>
            <w:szCs w:val="28"/>
          </w:rPr>
          <w:t>№1055441-7</w:t>
        </w:r>
      </w:hyperlink>
      <w:r w:rsidRPr="007002EB">
        <w:rPr>
          <w:rFonts w:ascii="Times New Roman" w:hAnsi="Times New Roman" w:cs="Times New Roman"/>
          <w:sz w:val="28"/>
          <w:szCs w:val="28"/>
        </w:rPr>
        <w:t> «О публично-правовой компании "Единый заказчик в сфере строительства"» предусматривает слияние и преобразование определенных Правительством РФ федеральных казенных учреждений, выполняющих функции государственного заказчика. В результате должна быть образована публично-правовая компания «Единый заказчик в сфере строительства».</w:t>
      </w:r>
    </w:p>
    <w:p w14:paraId="4784A89C" w14:textId="08E6F2FF" w:rsidR="007002EB" w:rsidRPr="007002EB" w:rsidRDefault="007002EB" w:rsidP="007002EB">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7002EB">
        <w:rPr>
          <w:rFonts w:ascii="Times New Roman" w:hAnsi="Times New Roman" w:cs="Times New Roman"/>
          <w:sz w:val="28"/>
          <w:szCs w:val="28"/>
        </w:rPr>
        <w:t>Согласно </w:t>
      </w:r>
      <w:hyperlink r:id="rId55" w:history="1">
        <w:r w:rsidRPr="007002EB">
          <w:rPr>
            <w:rFonts w:ascii="Times New Roman" w:hAnsi="Times New Roman" w:cs="Times New Roman"/>
            <w:sz w:val="28"/>
            <w:szCs w:val="28"/>
          </w:rPr>
          <w:t>документу</w:t>
        </w:r>
      </w:hyperlink>
      <w:r w:rsidRPr="007002EB">
        <w:rPr>
          <w:rFonts w:ascii="Times New Roman" w:hAnsi="Times New Roman" w:cs="Times New Roman"/>
          <w:sz w:val="28"/>
          <w:szCs w:val="28"/>
        </w:rPr>
        <w:t xml:space="preserve">, о </w:t>
      </w:r>
      <w:r>
        <w:rPr>
          <w:rFonts w:ascii="Times New Roman" w:hAnsi="Times New Roman" w:cs="Times New Roman"/>
          <w:sz w:val="28"/>
          <w:szCs w:val="28"/>
        </w:rPr>
        <w:t>п</w:t>
      </w:r>
      <w:r w:rsidRPr="007002EB">
        <w:rPr>
          <w:rFonts w:ascii="Times New Roman" w:hAnsi="Times New Roman" w:cs="Times New Roman"/>
          <w:sz w:val="28"/>
          <w:szCs w:val="28"/>
        </w:rPr>
        <w:t>одготовке</w:t>
      </w:r>
      <w:r>
        <w:rPr>
          <w:rFonts w:ascii="Times New Roman" w:hAnsi="Times New Roman" w:cs="Times New Roman"/>
          <w:sz w:val="28"/>
          <w:szCs w:val="28"/>
        </w:rPr>
        <w:t xml:space="preserve"> </w:t>
      </w:r>
      <w:hyperlink r:id="rId56" w:history="1">
        <w:r w:rsidRPr="007002EB">
          <w:rPr>
            <w:rFonts w:ascii="Times New Roman" w:hAnsi="Times New Roman" w:cs="Times New Roman"/>
            <w:sz w:val="28"/>
            <w:szCs w:val="28"/>
          </w:rPr>
          <w:t>которого</w:t>
        </w:r>
      </w:hyperlink>
      <w:r>
        <w:rPr>
          <w:rFonts w:ascii="Times New Roman" w:hAnsi="Times New Roman" w:cs="Times New Roman"/>
          <w:sz w:val="28"/>
          <w:szCs w:val="28"/>
        </w:rPr>
        <w:t xml:space="preserve"> </w:t>
      </w:r>
      <w:r w:rsidRPr="007002EB">
        <w:rPr>
          <w:rFonts w:ascii="Times New Roman" w:hAnsi="Times New Roman" w:cs="Times New Roman"/>
          <w:sz w:val="28"/>
          <w:szCs w:val="28"/>
        </w:rPr>
        <w:t>неоднократно</w:t>
      </w:r>
      <w:r>
        <w:rPr>
          <w:rFonts w:ascii="Times New Roman" w:hAnsi="Times New Roman" w:cs="Times New Roman"/>
          <w:sz w:val="28"/>
          <w:szCs w:val="28"/>
        </w:rPr>
        <w:t xml:space="preserve"> </w:t>
      </w:r>
      <w:hyperlink r:id="rId57" w:history="1">
        <w:r w:rsidRPr="007002EB">
          <w:rPr>
            <w:rFonts w:ascii="Times New Roman" w:hAnsi="Times New Roman" w:cs="Times New Roman"/>
            <w:sz w:val="28"/>
            <w:szCs w:val="28"/>
          </w:rPr>
          <w:t>информировал</w:t>
        </w:r>
      </w:hyperlink>
      <w:r>
        <w:rPr>
          <w:rFonts w:ascii="Times New Roman" w:hAnsi="Times New Roman" w:cs="Times New Roman"/>
          <w:sz w:val="28"/>
          <w:szCs w:val="28"/>
        </w:rPr>
        <w:t xml:space="preserve"> </w:t>
      </w:r>
      <w:r w:rsidRPr="007002EB">
        <w:rPr>
          <w:rFonts w:ascii="Times New Roman" w:hAnsi="Times New Roman" w:cs="Times New Roman"/>
          <w:sz w:val="28"/>
          <w:szCs w:val="28"/>
        </w:rPr>
        <w:t>портал</w:t>
      </w:r>
      <w:r>
        <w:rPr>
          <w:rFonts w:ascii="Times New Roman" w:hAnsi="Times New Roman" w:cs="Times New Roman"/>
          <w:sz w:val="28"/>
          <w:szCs w:val="28"/>
        </w:rPr>
        <w:t xml:space="preserve"> </w:t>
      </w:r>
      <w:r w:rsidRPr="007002EB">
        <w:rPr>
          <w:rFonts w:ascii="Times New Roman" w:hAnsi="Times New Roman" w:cs="Times New Roman"/>
          <w:sz w:val="28"/>
          <w:szCs w:val="28"/>
        </w:rPr>
        <w:t>ЕРЗ.РФ,</w:t>
      </w:r>
      <w:r>
        <w:rPr>
          <w:rFonts w:ascii="Times New Roman" w:hAnsi="Times New Roman" w:cs="Times New Roman"/>
          <w:sz w:val="28"/>
          <w:szCs w:val="28"/>
        </w:rPr>
        <w:t xml:space="preserve"> </w:t>
      </w:r>
      <w:r w:rsidRPr="007002EB">
        <w:rPr>
          <w:rFonts w:ascii="Times New Roman" w:hAnsi="Times New Roman" w:cs="Times New Roman"/>
          <w:sz w:val="28"/>
          <w:szCs w:val="28"/>
        </w:rPr>
        <w:t>единый заказчик (далее ЕЗ) будет работать с объектами капитального строительства, чье финансовое обеспечение осуществляется за счет средств федерального бюджета.</w:t>
      </w:r>
    </w:p>
    <w:p w14:paraId="47454210" w14:textId="77777777" w:rsidR="007002EB" w:rsidRPr="007002EB" w:rsidRDefault="007002EB" w:rsidP="007002EB">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7002EB">
        <w:rPr>
          <w:rFonts w:ascii="Times New Roman" w:hAnsi="Times New Roman" w:cs="Times New Roman"/>
          <w:sz w:val="28"/>
          <w:szCs w:val="28"/>
        </w:rPr>
        <w:t>Высшим органом управления единого госзаказчика станет наблюдательный совет, в который должно входить не более девяти человек. Правительство РФ сроком на три года будет назначать председателя и членов набсовета ЕЗ.</w:t>
      </w:r>
    </w:p>
    <w:p w14:paraId="47042E0A" w14:textId="77777777" w:rsidR="007002EB" w:rsidRPr="007002EB" w:rsidRDefault="007002EB" w:rsidP="007002EB">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7002EB">
        <w:rPr>
          <w:rFonts w:ascii="Times New Roman" w:hAnsi="Times New Roman" w:cs="Times New Roman"/>
          <w:sz w:val="28"/>
          <w:szCs w:val="28"/>
        </w:rPr>
        <w:t>В компетенцию совета входит утверждение программы деятельности компании. Органами управления ЕЗ также станут правление и генеральный директор, а контролировать работу будет ревизионная комиссия.</w:t>
      </w:r>
    </w:p>
    <w:p w14:paraId="7AF72AD7" w14:textId="77777777" w:rsidR="007002EB" w:rsidRPr="007002EB" w:rsidRDefault="007002EB" w:rsidP="007002EB">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7002EB">
        <w:rPr>
          <w:rFonts w:ascii="Times New Roman" w:hAnsi="Times New Roman" w:cs="Times New Roman"/>
          <w:sz w:val="28"/>
          <w:szCs w:val="28"/>
        </w:rPr>
        <w:t>Единый госзаказчик в сфере строительства может осуществлять также функцию застройщика объектов капитального строительства, которые находятся или будут находиться в собственности РФ.</w:t>
      </w:r>
    </w:p>
    <w:p w14:paraId="7733761C" w14:textId="77777777" w:rsidR="007002EB" w:rsidRPr="007002EB" w:rsidRDefault="007002EB" w:rsidP="007002EB">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7002EB">
        <w:rPr>
          <w:rFonts w:ascii="Times New Roman" w:hAnsi="Times New Roman" w:cs="Times New Roman"/>
          <w:sz w:val="28"/>
          <w:szCs w:val="28"/>
        </w:rPr>
        <w:t>При этом законопроект не распространяется на создание объектов транспортной инфраструктуры, правоохранительной деятельности, обороны и безопасности государства, на объекты использования атомной энергии госкорпорации «Росатом» и космической инфраструктуры «Роскосмоса». Также в задачи госзаказчика не входит обеспечение жильем военнослужащих.</w:t>
      </w:r>
    </w:p>
    <w:p w14:paraId="24BE9549" w14:textId="04FD9730" w:rsidR="007002EB" w:rsidRDefault="007002EB" w:rsidP="001C0C5C">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p>
    <w:p w14:paraId="5EE411ED" w14:textId="3C00AB62" w:rsidR="00E34EA7" w:rsidRPr="002F0AE1" w:rsidRDefault="00E34EA7" w:rsidP="002F0AE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E34EA7">
        <w:rPr>
          <w:rFonts w:ascii="Times New Roman" w:hAnsi="Times New Roman" w:cs="Times New Roman"/>
          <w:sz w:val="28"/>
          <w:szCs w:val="28"/>
        </w:rPr>
        <w:t xml:space="preserve">20.11.2020 АНСБ. </w:t>
      </w:r>
      <w:r w:rsidRPr="002F0AE1">
        <w:rPr>
          <w:rFonts w:ascii="Times New Roman" w:hAnsi="Times New Roman" w:cs="Times New Roman"/>
          <w:b/>
          <w:bCs/>
          <w:sz w:val="28"/>
          <w:szCs w:val="28"/>
        </w:rPr>
        <w:t>Хованская: перевод апартаментов в жилой фонд несет негативные последствия</w:t>
      </w:r>
    </w:p>
    <w:p w14:paraId="6E908AB6" w14:textId="77777777" w:rsidR="00E34EA7" w:rsidRPr="00E34EA7" w:rsidRDefault="00E34EA7" w:rsidP="00E34EA7">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E34EA7">
        <w:rPr>
          <w:rFonts w:ascii="Times New Roman" w:hAnsi="Times New Roman" w:cs="Times New Roman"/>
          <w:sz w:val="28"/>
          <w:szCs w:val="28"/>
        </w:rPr>
        <w:t>Перевод уже построенных апартаментов в жилой фонд грозит самыми негативными последствиями и приведет к коррупции, считает глава комитета Госдумы по жилищной политике и ЖКХ Галина Хованская.</w:t>
      </w:r>
    </w:p>
    <w:p w14:paraId="3A264B3F" w14:textId="77777777" w:rsidR="00E34EA7" w:rsidRPr="00E34EA7" w:rsidRDefault="00E34EA7" w:rsidP="00E34EA7">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E34EA7">
        <w:rPr>
          <w:rFonts w:ascii="Times New Roman" w:hAnsi="Times New Roman" w:cs="Times New Roman"/>
          <w:sz w:val="28"/>
          <w:szCs w:val="28"/>
        </w:rPr>
        <w:t>Ранее заместитель главы Минстроя Никита Стасишин сообщил, что Минстрой намерен законодательно утвердить жилой статус уже возведенных апартаментов, но запретить их строительство в дальнейшем. Вопрос о статусе апартаментов в России обсуждается не первый год. Изначально Минстрой планировал принять соответствующий законопроект еще в 2016 году, тогда предполагалось, что юридически апартаменты будут приравнены к жилым помещениям в многоквартирных домах.</w:t>
      </w:r>
    </w:p>
    <w:p w14:paraId="6A2195B6" w14:textId="77777777" w:rsidR="00E34EA7" w:rsidRPr="00E34EA7" w:rsidRDefault="00E34EA7" w:rsidP="00E34EA7">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E34EA7">
        <w:rPr>
          <w:rFonts w:ascii="Times New Roman" w:hAnsi="Times New Roman" w:cs="Times New Roman"/>
          <w:sz w:val="28"/>
          <w:szCs w:val="28"/>
        </w:rPr>
        <w:lastRenderedPageBreak/>
        <w:t>Хованская уточнила, что на законодательном уровне предполагается введение такого понятия, как "многофункциональный комплекс", в котором также будет жилье.</w:t>
      </w:r>
    </w:p>
    <w:p w14:paraId="2579618D" w14:textId="77777777" w:rsidR="00E34EA7" w:rsidRPr="00E34EA7" w:rsidRDefault="00E34EA7" w:rsidP="00E34EA7">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E34EA7">
        <w:rPr>
          <w:rFonts w:ascii="Times New Roman" w:hAnsi="Times New Roman" w:cs="Times New Roman"/>
          <w:sz w:val="28"/>
          <w:szCs w:val="28"/>
        </w:rPr>
        <w:t>"Это изобретение, мягко говоря, неадекватное. Жилой дом – это жилой дом, со всеми преимуществами и со всеми ограничениями, которое накладывается на проектировщиков", - пояснила Хованская.</w:t>
      </w:r>
    </w:p>
    <w:p w14:paraId="3CA0306B" w14:textId="77777777" w:rsidR="00E34EA7" w:rsidRPr="00E34EA7" w:rsidRDefault="00E34EA7" w:rsidP="00E34EA7">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E34EA7">
        <w:rPr>
          <w:rFonts w:ascii="Times New Roman" w:hAnsi="Times New Roman" w:cs="Times New Roman"/>
          <w:sz w:val="28"/>
          <w:szCs w:val="28"/>
        </w:rPr>
        <w:t>Она добавила, что признать отдельные помещения нежилого строения жилыми нельзя. "Там разные правила регулирования, управления, и так далее", - добавила она.</w:t>
      </w:r>
    </w:p>
    <w:p w14:paraId="686E5CAC" w14:textId="77777777" w:rsidR="00E34EA7" w:rsidRPr="00E34EA7" w:rsidRDefault="00E34EA7" w:rsidP="00E34EA7">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E34EA7">
        <w:rPr>
          <w:rFonts w:ascii="Times New Roman" w:hAnsi="Times New Roman" w:cs="Times New Roman"/>
          <w:sz w:val="28"/>
          <w:szCs w:val="28"/>
        </w:rPr>
        <w:t>Глава комитета отметила, что подобная мера приведет к коррупции. Она пояснила, что застройщики, продавая апартаменты, вводят граждан в заблуждение.</w:t>
      </w:r>
    </w:p>
    <w:p w14:paraId="6CE63096" w14:textId="77777777" w:rsidR="00E34EA7" w:rsidRPr="00E34EA7" w:rsidRDefault="00E34EA7" w:rsidP="00E34EA7">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E34EA7">
        <w:rPr>
          <w:rFonts w:ascii="Times New Roman" w:hAnsi="Times New Roman" w:cs="Times New Roman"/>
          <w:sz w:val="28"/>
          <w:szCs w:val="28"/>
        </w:rPr>
        <w:t>"Люди на этот крючок подсаживаются - что это на 30% дешевле – покупают (апартаменты), а потом начинают жаловаться, что у них выхлопы, живут в промзоне, что у детей падает зрение", - сказала Хованская.</w:t>
      </w:r>
    </w:p>
    <w:p w14:paraId="55E2DF3B" w14:textId="77777777" w:rsidR="00E34EA7" w:rsidRPr="00E34EA7" w:rsidRDefault="00E34EA7" w:rsidP="00E34EA7">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E34EA7">
        <w:rPr>
          <w:rFonts w:ascii="Times New Roman" w:hAnsi="Times New Roman" w:cs="Times New Roman"/>
          <w:sz w:val="28"/>
          <w:szCs w:val="28"/>
        </w:rPr>
        <w:t>По словам депутата ГД, по закону собственники не пригодного для проживания жилья вправе рассчитывать на улучшение жилищных условий. Она напомнила, что нежилые помещения зачастую не соответствуют санитарным, противопожарным, экологическим и другим требованиям, предъявляемым к жилому фонду.</w:t>
      </w:r>
    </w:p>
    <w:p w14:paraId="7B9AB445" w14:textId="77777777" w:rsidR="00E34EA7" w:rsidRPr="00E34EA7" w:rsidRDefault="00E34EA7" w:rsidP="00E34EA7">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E34EA7">
        <w:rPr>
          <w:rFonts w:ascii="Times New Roman" w:hAnsi="Times New Roman" w:cs="Times New Roman"/>
          <w:sz w:val="28"/>
          <w:szCs w:val="28"/>
        </w:rPr>
        <w:t>"Такое жилье не может быть признано пригодным для постоянного проживания", - подчеркнула парламентарий.</w:t>
      </w:r>
    </w:p>
    <w:p w14:paraId="7902B319" w14:textId="77777777" w:rsidR="00E34EA7" w:rsidRPr="00E34EA7" w:rsidRDefault="00E34EA7" w:rsidP="00E34EA7">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E34EA7">
        <w:rPr>
          <w:rFonts w:ascii="Times New Roman" w:hAnsi="Times New Roman" w:cs="Times New Roman"/>
          <w:sz w:val="28"/>
          <w:szCs w:val="28"/>
        </w:rPr>
        <w:t>Вместе с тем, строительство многоэтажных апартаментов увеличивает нагрузку на существующую социальную инфраструктуру. "На них (собственников апартаментов) не рассчитывается, возникает очередь. Их не обязана обслуживать социальная сфера", - пояснила Хованская.</w:t>
      </w:r>
    </w:p>
    <w:p w14:paraId="779DC5FB" w14:textId="77777777" w:rsidR="00E34EA7" w:rsidRPr="00E34EA7" w:rsidRDefault="00E34EA7" w:rsidP="00E34EA7">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E34EA7">
        <w:rPr>
          <w:rFonts w:ascii="Times New Roman" w:hAnsi="Times New Roman" w:cs="Times New Roman"/>
          <w:sz w:val="28"/>
          <w:szCs w:val="28"/>
        </w:rPr>
        <w:t>По мнению депутата ГД, принятие решения о переводе апартаментов в жилой фонд приведет только к негативным последствиям. "Все это легализовать – это легализовать коррупцию", - заключила Хованская.</w:t>
      </w:r>
    </w:p>
    <w:p w14:paraId="47738948" w14:textId="77777777" w:rsidR="00E34EA7" w:rsidRDefault="00E34EA7" w:rsidP="001C0C5C">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p>
    <w:p w14:paraId="2E6B5676" w14:textId="60FC21E9" w:rsidR="00671B5D" w:rsidRDefault="00671B5D" w:rsidP="00F94F77">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ПРАВИТЕЛЬСТВО</w:t>
      </w:r>
    </w:p>
    <w:p w14:paraId="76264AF4" w14:textId="7F98B22D" w:rsidR="00E91158" w:rsidRDefault="00E91158" w:rsidP="001248F4">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p>
    <w:p w14:paraId="7C5EEC37" w14:textId="77693CEF" w:rsidR="005D6E88" w:rsidRPr="005D6E88" w:rsidRDefault="005D6E88" w:rsidP="005D6E88">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14.11.2020 </w:t>
      </w:r>
      <w:r w:rsidRPr="005D6E88">
        <w:rPr>
          <w:rFonts w:ascii="Times New Roman" w:hAnsi="Times New Roman" w:cs="Times New Roman"/>
          <w:sz w:val="28"/>
          <w:szCs w:val="28"/>
        </w:rPr>
        <w:t>ТАСС</w:t>
      </w:r>
      <w:r>
        <w:rPr>
          <w:rFonts w:ascii="Times New Roman" w:hAnsi="Times New Roman" w:cs="Times New Roman"/>
          <w:sz w:val="28"/>
          <w:szCs w:val="28"/>
        </w:rPr>
        <w:t xml:space="preserve">. </w:t>
      </w:r>
      <w:r w:rsidRPr="005D6E88">
        <w:rPr>
          <w:rFonts w:ascii="Times New Roman" w:hAnsi="Times New Roman" w:cs="Times New Roman"/>
          <w:b/>
          <w:bCs/>
          <w:sz w:val="28"/>
          <w:szCs w:val="28"/>
        </w:rPr>
        <w:t>Хуснуллин считает, что единый госзаказчик появится через 1-2 месяца после принятия закона</w:t>
      </w:r>
      <w:r w:rsidRPr="005D6E88">
        <w:rPr>
          <w:rFonts w:ascii="Times New Roman" w:hAnsi="Times New Roman" w:cs="Times New Roman"/>
          <w:sz w:val="28"/>
          <w:szCs w:val="28"/>
        </w:rPr>
        <w:t> </w:t>
      </w:r>
    </w:p>
    <w:p w14:paraId="1CA25B3D" w14:textId="1B5397EF" w:rsidR="005D6E88" w:rsidRPr="005D6E88" w:rsidRDefault="005D6E88" w:rsidP="005D6E8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D6E88">
        <w:rPr>
          <w:rFonts w:ascii="Times New Roman" w:hAnsi="Times New Roman" w:cs="Times New Roman"/>
          <w:sz w:val="28"/>
          <w:szCs w:val="28"/>
        </w:rPr>
        <w:t xml:space="preserve">Вице-премьер РФ Марат Хуснуллин рассчитывает на принятие закона о едином </w:t>
      </w:r>
      <w:proofErr w:type="spellStart"/>
      <w:r w:rsidRPr="005D6E88">
        <w:rPr>
          <w:rFonts w:ascii="Times New Roman" w:hAnsi="Times New Roman" w:cs="Times New Roman"/>
          <w:sz w:val="28"/>
          <w:szCs w:val="28"/>
        </w:rPr>
        <w:t>госзаказчике</w:t>
      </w:r>
      <w:proofErr w:type="spellEnd"/>
      <w:r w:rsidRPr="005D6E88">
        <w:rPr>
          <w:rFonts w:ascii="Times New Roman" w:hAnsi="Times New Roman" w:cs="Times New Roman"/>
          <w:sz w:val="28"/>
          <w:szCs w:val="28"/>
        </w:rPr>
        <w:t xml:space="preserve"> в сфере строительства до конца года. После этого потребуется один-два месяца на создание такой публично-правовой компании.</w:t>
      </w:r>
    </w:p>
    <w:p w14:paraId="1B92FE77" w14:textId="77777777" w:rsidR="005D6E88" w:rsidRPr="005D6E88" w:rsidRDefault="005D6E88" w:rsidP="005D6E8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D6E88">
        <w:rPr>
          <w:rFonts w:ascii="Times New Roman" w:hAnsi="Times New Roman" w:cs="Times New Roman"/>
          <w:sz w:val="28"/>
          <w:szCs w:val="28"/>
        </w:rPr>
        <w:t xml:space="preserve">"Считаем, что до конца года в идеальном варианте было бы, чтобы он прошел, чтобы у нас появился этот закон. Если у нас появляется этот закон, </w:t>
      </w:r>
      <w:r w:rsidRPr="005D6E88">
        <w:rPr>
          <w:rFonts w:ascii="Times New Roman" w:hAnsi="Times New Roman" w:cs="Times New Roman"/>
          <w:sz w:val="28"/>
          <w:szCs w:val="28"/>
        </w:rPr>
        <w:lastRenderedPageBreak/>
        <w:t>то нам нужно еще один-два месяца, чтобы сформировать эту компанию", — сказал Хуснуллин журналистам.</w:t>
      </w:r>
    </w:p>
    <w:p w14:paraId="7138E3C2" w14:textId="77777777" w:rsidR="005D6E88" w:rsidRPr="005D6E88" w:rsidRDefault="005D6E88" w:rsidP="005D6E8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D6E88">
        <w:rPr>
          <w:rFonts w:ascii="Times New Roman" w:hAnsi="Times New Roman" w:cs="Times New Roman"/>
          <w:sz w:val="28"/>
          <w:szCs w:val="28"/>
        </w:rPr>
        <w:t>Таким образом, механизм должен заработать уже в следующем году, добавил вице-премьер. По его словам, это позволит повысить качество, снизить сроки и урегулировать стоимость строительства.</w:t>
      </w:r>
    </w:p>
    <w:p w14:paraId="2E868316" w14:textId="77777777" w:rsidR="005D6E88" w:rsidRPr="005D6E88" w:rsidRDefault="005D6E88" w:rsidP="005D6E8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D6E88">
        <w:rPr>
          <w:rFonts w:ascii="Times New Roman" w:hAnsi="Times New Roman" w:cs="Times New Roman"/>
          <w:sz w:val="28"/>
          <w:szCs w:val="28"/>
        </w:rPr>
        <w:t>Хуснуллин отметил, что планируется создать компетентную структуру, управляющую государственными капитальными вложениями, причем систему управления будут строить на базе информационных технологий. Дело в том, что в настоящий момент в строительной отрасли ключевая проблема заключается не в рабочих, а в заказчиках, у которых не хватает компетенций и опыта, пояснил вице-премьер.</w:t>
      </w:r>
    </w:p>
    <w:p w14:paraId="795FB556" w14:textId="77777777" w:rsidR="005D6E88" w:rsidRPr="005D6E88" w:rsidRDefault="005D6E88" w:rsidP="005D6E8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D6E88">
        <w:rPr>
          <w:rFonts w:ascii="Times New Roman" w:hAnsi="Times New Roman" w:cs="Times New Roman"/>
          <w:sz w:val="28"/>
          <w:szCs w:val="28"/>
        </w:rPr>
        <w:t>Хуснуллин считает, что единый госзаказчик также должен появиться в сфере строительства транспортной инфраструктуры в России.</w:t>
      </w:r>
    </w:p>
    <w:p w14:paraId="67BC95FB" w14:textId="77777777" w:rsidR="005D6E88" w:rsidRPr="005D6E88" w:rsidRDefault="005D6E88" w:rsidP="005D6E8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D6E88">
        <w:rPr>
          <w:rFonts w:ascii="Times New Roman" w:hAnsi="Times New Roman" w:cs="Times New Roman"/>
          <w:sz w:val="28"/>
          <w:szCs w:val="28"/>
        </w:rPr>
        <w:t>"Мы считаем, что такой же заказчик централизованно должен появиться на базе транспортной инфраструктуры. Поэтому сейчас ведем работу по объединению транспортных объектов на базе компании Росавтодор. С новым министром (глава Минтранса Виталий Савельев — прим. ТАСС) сейчас обсуждаем эту тему, по какому пути мы пойдем по управлению капитальным строительством в области транспорта", — сказал Хуснуллин.</w:t>
      </w:r>
    </w:p>
    <w:p w14:paraId="48D2B432" w14:textId="77777777" w:rsidR="005D6E88" w:rsidRPr="005D6E88" w:rsidRDefault="005D6E88" w:rsidP="005D6E8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D6E88">
        <w:rPr>
          <w:rFonts w:ascii="Times New Roman" w:hAnsi="Times New Roman" w:cs="Times New Roman"/>
          <w:sz w:val="28"/>
          <w:szCs w:val="28"/>
        </w:rPr>
        <w:t>Правительство РФ в пятницу внесло в Госдуму законопроект о создании единого государственного заказчика в сфере строительства. Как сообщали ТАСС в пресс-службе вице-премьера РФ Марата Хуснуллина, функции государственного заказчика по строительству объектов инфраструктуры объединит Минстрой, это позволит сократить сроки их возведения и предотвратит появление недостроев.</w:t>
      </w:r>
    </w:p>
    <w:p w14:paraId="176B5144" w14:textId="3ADB5E00" w:rsidR="005D6E88" w:rsidRDefault="005D6E88" w:rsidP="005D6E8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D6E88">
        <w:rPr>
          <w:rFonts w:ascii="Times New Roman" w:hAnsi="Times New Roman" w:cs="Times New Roman"/>
          <w:sz w:val="28"/>
          <w:szCs w:val="28"/>
        </w:rPr>
        <w:t xml:space="preserve">Премьер-министр РФ Михаил Мишустин ранее подписал постановление, по которому в Минстрой России передан ряд учреждений, выполняющих функции госзаказчика в строительстве. Среди них — дирекции по строительству и реконструкции, которые раньше находились в ведении Минспорта, Минобрнауки, Минкультуры и Минздрава. </w:t>
      </w:r>
    </w:p>
    <w:p w14:paraId="67FE0458" w14:textId="41A176F4" w:rsidR="005D6E88" w:rsidRDefault="005D6E88" w:rsidP="00D22B6C">
      <w:pPr>
        <w:tabs>
          <w:tab w:val="left" w:pos="851"/>
        </w:tabs>
        <w:autoSpaceDE w:val="0"/>
        <w:autoSpaceDN w:val="0"/>
        <w:adjustRightInd w:val="0"/>
        <w:spacing w:after="0" w:line="276" w:lineRule="auto"/>
        <w:jc w:val="both"/>
        <w:rPr>
          <w:rFonts w:ascii="Times New Roman" w:hAnsi="Times New Roman" w:cs="Times New Roman"/>
          <w:sz w:val="28"/>
          <w:szCs w:val="28"/>
        </w:rPr>
      </w:pPr>
    </w:p>
    <w:p w14:paraId="4591C294" w14:textId="25A990EE" w:rsidR="005D6E88" w:rsidRPr="005D6E88" w:rsidRDefault="00677DDC" w:rsidP="005D6E88">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hyperlink r:id="rId58" w:history="1">
        <w:r w:rsidR="005D6E88" w:rsidRPr="005D6E88">
          <w:rPr>
            <w:rFonts w:ascii="Times New Roman" w:hAnsi="Times New Roman" w:cs="Times New Roman"/>
            <w:sz w:val="28"/>
            <w:szCs w:val="28"/>
          </w:rPr>
          <w:t>14.11.2020</w:t>
        </w:r>
      </w:hyperlink>
      <w:r w:rsidR="005D6E88" w:rsidRPr="005D6E88">
        <w:t xml:space="preserve"> </w:t>
      </w:r>
      <w:r w:rsidR="005D6E88" w:rsidRPr="005D6E88">
        <w:rPr>
          <w:rFonts w:ascii="Times New Roman" w:hAnsi="Times New Roman" w:cs="Times New Roman"/>
          <w:sz w:val="28"/>
          <w:szCs w:val="28"/>
        </w:rPr>
        <w:t>РИА Новости</w:t>
      </w:r>
      <w:r w:rsidR="005D6E88">
        <w:rPr>
          <w:rFonts w:ascii="Times New Roman" w:hAnsi="Times New Roman" w:cs="Times New Roman"/>
          <w:sz w:val="28"/>
          <w:szCs w:val="28"/>
        </w:rPr>
        <w:t>.</w:t>
      </w:r>
      <w:r w:rsidR="005D6E88" w:rsidRPr="005D6E88">
        <w:rPr>
          <w:rFonts w:ascii="Times New Roman" w:hAnsi="Times New Roman" w:cs="Times New Roman"/>
          <w:sz w:val="28"/>
          <w:szCs w:val="28"/>
        </w:rPr>
        <w:t xml:space="preserve"> </w:t>
      </w:r>
      <w:r w:rsidR="005D6E88" w:rsidRPr="005D6E88">
        <w:rPr>
          <w:rFonts w:ascii="Times New Roman" w:hAnsi="Times New Roman" w:cs="Times New Roman"/>
          <w:b/>
          <w:bCs/>
          <w:sz w:val="28"/>
          <w:szCs w:val="28"/>
        </w:rPr>
        <w:t>В России не планируется ограничивать стройки из-за коронавируса</w:t>
      </w:r>
    </w:p>
    <w:p w14:paraId="1A8B41A9" w14:textId="7529AE3C" w:rsidR="005D6E88" w:rsidRPr="005D6E88" w:rsidRDefault="005D6E88" w:rsidP="005D6E8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D6E88">
        <w:rPr>
          <w:rFonts w:ascii="Times New Roman" w:hAnsi="Times New Roman" w:cs="Times New Roman"/>
          <w:sz w:val="28"/>
          <w:szCs w:val="28"/>
        </w:rPr>
        <w:t>Власти в России пока не рассматривают возможности ввода системных ограничений в строительстве из-за ухудшения ситуации с пандемией коронавируса в стране, заявил журналистам вице-премьер </w:t>
      </w:r>
      <w:hyperlink r:id="rId59" w:tgtFrame="_blank" w:history="1">
        <w:r w:rsidRPr="005D6E88">
          <w:rPr>
            <w:rFonts w:ascii="Times New Roman" w:hAnsi="Times New Roman" w:cs="Times New Roman"/>
            <w:sz w:val="28"/>
            <w:szCs w:val="28"/>
          </w:rPr>
          <w:t>Марат Хуснуллин</w:t>
        </w:r>
      </w:hyperlink>
      <w:r w:rsidRPr="005D6E88">
        <w:rPr>
          <w:rFonts w:ascii="Times New Roman" w:hAnsi="Times New Roman" w:cs="Times New Roman"/>
          <w:sz w:val="28"/>
          <w:szCs w:val="28"/>
        </w:rPr>
        <w:t>.</w:t>
      </w:r>
    </w:p>
    <w:p w14:paraId="6B62AE82" w14:textId="77777777" w:rsidR="005D6E88" w:rsidRPr="005D6E88" w:rsidRDefault="005D6E88" w:rsidP="005D6E8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D6E88">
        <w:rPr>
          <w:rFonts w:ascii="Times New Roman" w:hAnsi="Times New Roman" w:cs="Times New Roman"/>
          <w:sz w:val="28"/>
          <w:szCs w:val="28"/>
        </w:rPr>
        <w:t>Он отметил, что исключением могут быть только "точечные случаи", когда на стройплощадке произошла вспышка заболеваемости, и появился очаг распространения коронавируса.</w:t>
      </w:r>
    </w:p>
    <w:p w14:paraId="43CDA152" w14:textId="77777777" w:rsidR="005D6E88" w:rsidRPr="005D6E88" w:rsidRDefault="005D6E88" w:rsidP="005D6E8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D6E88">
        <w:rPr>
          <w:rFonts w:ascii="Times New Roman" w:hAnsi="Times New Roman" w:cs="Times New Roman"/>
          <w:sz w:val="28"/>
          <w:szCs w:val="28"/>
        </w:rPr>
        <w:lastRenderedPageBreak/>
        <w:t>"Жизнь показала, что те регионы, которые не ввели ограничения, сегодня у них стройка почти не упала или упала минимально. Два региона - Москва и Московская область - из-за большой концентрации населения и большого роста заболеваемости вынуждены были ввести ограничения, и мы видим, что самый большой провал по жилью произошел именно в этих регионах", - указал чиновник.</w:t>
      </w:r>
    </w:p>
    <w:p w14:paraId="42B29670" w14:textId="77777777" w:rsidR="005D6E88" w:rsidRPr="005D6E88" w:rsidRDefault="005D6E88" w:rsidP="005D6E8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D6E88">
        <w:rPr>
          <w:rFonts w:ascii="Times New Roman" w:hAnsi="Times New Roman" w:cs="Times New Roman"/>
          <w:sz w:val="28"/>
          <w:szCs w:val="28"/>
        </w:rPr>
        <w:t>При этом он отметил, что ключевая проблема ввода ограничений на стройках состоит в том, что мигранты, в большом количестве занятые на стройплощадках, при вводе ограничений на строительство, были вынуждены уехать из России и теперь не могут вернуться.</w:t>
      </w:r>
    </w:p>
    <w:p w14:paraId="67793364" w14:textId="1E26A922" w:rsidR="00F3627E" w:rsidRDefault="00F3627E" w:rsidP="00D22B6C">
      <w:pPr>
        <w:tabs>
          <w:tab w:val="left" w:pos="851"/>
        </w:tabs>
        <w:autoSpaceDE w:val="0"/>
        <w:autoSpaceDN w:val="0"/>
        <w:adjustRightInd w:val="0"/>
        <w:spacing w:after="0" w:line="276" w:lineRule="auto"/>
        <w:jc w:val="both"/>
        <w:rPr>
          <w:rFonts w:ascii="Times New Roman" w:hAnsi="Times New Roman" w:cs="Times New Roman"/>
          <w:sz w:val="28"/>
          <w:szCs w:val="28"/>
        </w:rPr>
      </w:pPr>
    </w:p>
    <w:p w14:paraId="64B0F1FE" w14:textId="77777777" w:rsidR="00CD23FC" w:rsidRPr="003B2680" w:rsidRDefault="00CD23FC" w:rsidP="00CD23FC">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3B2680">
        <w:rPr>
          <w:rFonts w:ascii="Times New Roman" w:hAnsi="Times New Roman" w:cs="Times New Roman"/>
          <w:sz w:val="28"/>
          <w:szCs w:val="28"/>
        </w:rPr>
        <w:t>17.11.20</w:t>
      </w:r>
      <w:r>
        <w:rPr>
          <w:rFonts w:ascii="Times New Roman" w:hAnsi="Times New Roman" w:cs="Times New Roman"/>
          <w:sz w:val="28"/>
          <w:szCs w:val="28"/>
        </w:rPr>
        <w:t xml:space="preserve">20 Строительная газета. </w:t>
      </w:r>
      <w:r w:rsidRPr="003B2680">
        <w:rPr>
          <w:rFonts w:ascii="Times New Roman" w:hAnsi="Times New Roman" w:cs="Times New Roman"/>
          <w:b/>
          <w:bCs/>
          <w:sz w:val="28"/>
          <w:szCs w:val="28"/>
        </w:rPr>
        <w:t>Правительство выделит четырем регионам 154 млн рублей на строительство объектов водоснабжения</w:t>
      </w:r>
    </w:p>
    <w:p w14:paraId="734095D5" w14:textId="77777777" w:rsidR="00CD23FC" w:rsidRPr="003B2680" w:rsidRDefault="00CD23FC" w:rsidP="00CD23F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B2680">
        <w:rPr>
          <w:rFonts w:ascii="Times New Roman" w:hAnsi="Times New Roman" w:cs="Times New Roman"/>
          <w:sz w:val="28"/>
          <w:szCs w:val="28"/>
        </w:rPr>
        <w:t>Четыре субъекта России получат средства на строительство объектов питьевого водоснабжения на год раньше запланированного. Об этом «Стройгазете» сообщили в пресс-службе правительства, уточнив, что соответствующее распоряжение подписал глава кабмина Михаил Мишустин.</w:t>
      </w:r>
    </w:p>
    <w:p w14:paraId="0FC0F030" w14:textId="77777777" w:rsidR="00CD23FC" w:rsidRPr="003B2680" w:rsidRDefault="00CD23FC" w:rsidP="00CD23F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B2680">
        <w:rPr>
          <w:rFonts w:ascii="Times New Roman" w:hAnsi="Times New Roman" w:cs="Times New Roman"/>
          <w:sz w:val="28"/>
          <w:szCs w:val="28"/>
        </w:rPr>
        <w:t>По данным пресс-службы, субсидии получат Ингушетия, Чечня, Липецкая и Оренбургская области. В каждый регион до конца 2020 года будет направлено более 38,5 млн рублей. Это позволит субъектам быстрее завершить строительство и модернизацию объектов водоснабжения.</w:t>
      </w:r>
    </w:p>
    <w:p w14:paraId="77CB12D0" w14:textId="77777777" w:rsidR="00CD23FC" w:rsidRPr="003B2680" w:rsidRDefault="00CD23FC" w:rsidP="00CD23F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B2680">
        <w:rPr>
          <w:rFonts w:ascii="Times New Roman" w:hAnsi="Times New Roman" w:cs="Times New Roman"/>
          <w:sz w:val="28"/>
          <w:szCs w:val="28"/>
        </w:rPr>
        <w:t>В правительстве напомнили, что финансирование осуществляется в рамках проекта «Чистая вода». Главная цель проекта — обеспечить чистой питьевой водой из системы централизованного водоснабжения 91% населения страны. Для городов этот показатель должен находится на уровне 99%.</w:t>
      </w:r>
    </w:p>
    <w:p w14:paraId="449DAA4D" w14:textId="77777777" w:rsidR="00CD23FC" w:rsidRPr="003B2680" w:rsidRDefault="00CD23FC" w:rsidP="00CD23F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B2680">
        <w:rPr>
          <w:rFonts w:ascii="Times New Roman" w:hAnsi="Times New Roman" w:cs="Times New Roman"/>
          <w:sz w:val="28"/>
          <w:szCs w:val="28"/>
        </w:rPr>
        <w:t>Ранее «СГ» </w:t>
      </w:r>
      <w:hyperlink r:id="rId60" w:tgtFrame="_blank" w:history="1">
        <w:r w:rsidRPr="003B2680">
          <w:rPr>
            <w:rFonts w:ascii="Times New Roman" w:hAnsi="Times New Roman" w:cs="Times New Roman"/>
            <w:sz w:val="28"/>
            <w:szCs w:val="28"/>
          </w:rPr>
          <w:t>сообщала</w:t>
        </w:r>
      </w:hyperlink>
      <w:r w:rsidRPr="003B2680">
        <w:rPr>
          <w:rFonts w:ascii="Times New Roman" w:hAnsi="Times New Roman" w:cs="Times New Roman"/>
          <w:sz w:val="28"/>
          <w:szCs w:val="28"/>
        </w:rPr>
        <w:t>, что на мероприятия по обеспечению водоснабжения Крыма и Севастополя направят более 5,8 млрд рублей.</w:t>
      </w:r>
    </w:p>
    <w:p w14:paraId="60C26EEF" w14:textId="1F5427DB" w:rsidR="00CD23FC" w:rsidRDefault="00CD23FC" w:rsidP="00D22B6C">
      <w:pPr>
        <w:tabs>
          <w:tab w:val="left" w:pos="851"/>
        </w:tabs>
        <w:autoSpaceDE w:val="0"/>
        <w:autoSpaceDN w:val="0"/>
        <w:adjustRightInd w:val="0"/>
        <w:spacing w:after="0" w:line="276" w:lineRule="auto"/>
        <w:jc w:val="both"/>
        <w:rPr>
          <w:rFonts w:ascii="Times New Roman" w:hAnsi="Times New Roman" w:cs="Times New Roman"/>
          <w:sz w:val="28"/>
          <w:szCs w:val="28"/>
        </w:rPr>
      </w:pPr>
    </w:p>
    <w:p w14:paraId="25B9FFC8" w14:textId="7AA9EF9C" w:rsidR="006528B7" w:rsidRPr="006528B7" w:rsidRDefault="006528B7" w:rsidP="006528B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16.11.2020 ЕРЗ. </w:t>
      </w:r>
      <w:r w:rsidRPr="006528B7">
        <w:rPr>
          <w:rFonts w:ascii="Times New Roman" w:hAnsi="Times New Roman" w:cs="Times New Roman"/>
          <w:b/>
          <w:bCs/>
          <w:sz w:val="28"/>
          <w:szCs w:val="28"/>
        </w:rPr>
        <w:t>Марат Хуснуллин: Федеральный центр успешно стимулирует развитие рынка жилья даже в условиях кризиса</w:t>
      </w:r>
    </w:p>
    <w:p w14:paraId="6B965C18"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Профильный зампред Правительства РФ дал брифинг по текущей ситуации в сфере жилищного строительства.</w:t>
      </w:r>
    </w:p>
    <w:p w14:paraId="3895F553"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b/>
          <w:bCs/>
          <w:sz w:val="28"/>
          <w:szCs w:val="28"/>
        </w:rPr>
        <w:t>Об объемах строительства и ввода жилья</w:t>
      </w:r>
    </w:p>
    <w:p w14:paraId="6BF15448"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Падение объемов строительства жилья в России по итогам текущего года составит менее 10% по сравнению с 2019 годом, дал прогноз </w:t>
      </w:r>
      <w:r w:rsidRPr="006528B7">
        <w:rPr>
          <w:rFonts w:ascii="Times New Roman" w:hAnsi="Times New Roman" w:cs="Times New Roman"/>
          <w:b/>
          <w:bCs/>
          <w:sz w:val="28"/>
          <w:szCs w:val="28"/>
        </w:rPr>
        <w:t>Марат Хуснуллин </w:t>
      </w:r>
      <w:r w:rsidRPr="006528B7">
        <w:rPr>
          <w:rFonts w:ascii="Times New Roman" w:hAnsi="Times New Roman" w:cs="Times New Roman"/>
          <w:sz w:val="28"/>
          <w:szCs w:val="28"/>
        </w:rPr>
        <w:t>(на фото).</w:t>
      </w:r>
    </w:p>
    <w:p w14:paraId="243B33E9"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Таким образом, по его оценке, всего в этом году в РФ будет сдано в эксплуатацию 75—77 млн кв. м жилой недвижимости.</w:t>
      </w:r>
    </w:p>
    <w:p w14:paraId="4C967CF1"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lastRenderedPageBreak/>
        <w:t>Это очень хороший показатель с учетом экономических трудностей и коронавируса, отметил чиновник, напомнив, что сохранить серьезные показатели по стройке и вводу позволила госпрограмма льготной ипотеки под 6,5 %.</w:t>
      </w:r>
    </w:p>
    <w:p w14:paraId="08E1A05C"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«Деньги по льготной ипотеке позволили не остановиться стройке по всей стране и не создать новых обманутых дольщиков, — </w:t>
      </w:r>
      <w:hyperlink r:id="rId61" w:history="1">
        <w:r w:rsidRPr="006528B7">
          <w:rPr>
            <w:rFonts w:ascii="Times New Roman" w:hAnsi="Times New Roman" w:cs="Times New Roman"/>
            <w:sz w:val="28"/>
            <w:szCs w:val="28"/>
          </w:rPr>
          <w:t>подчеркнул</w:t>
        </w:r>
      </w:hyperlink>
      <w:r w:rsidRPr="006528B7">
        <w:rPr>
          <w:rFonts w:ascii="Times New Roman" w:hAnsi="Times New Roman" w:cs="Times New Roman"/>
          <w:sz w:val="28"/>
          <w:szCs w:val="28"/>
        </w:rPr>
        <w:t> вице-премьер. — Мы сохранили 2 млн рабочих мест», — уточнил он.</w:t>
      </w:r>
    </w:p>
    <w:p w14:paraId="4C162057"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b/>
          <w:bCs/>
          <w:sz w:val="28"/>
          <w:szCs w:val="28"/>
        </w:rPr>
        <w:t>Об объемах ИЖК</w:t>
      </w:r>
    </w:p>
    <w:p w14:paraId="07E38745"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Хуснуллин отметил, что льготной ипотекой в России воспользовались уже 300 тыс. семей — более 23% от всех семей, взявших ипотеку в текущем году.</w:t>
      </w:r>
    </w:p>
    <w:p w14:paraId="3EC9177E"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Коснувшись объемов ипотечного кредитования, он </w:t>
      </w:r>
      <w:hyperlink r:id="rId62" w:history="1">
        <w:r w:rsidRPr="006528B7">
          <w:rPr>
            <w:rFonts w:ascii="Times New Roman" w:hAnsi="Times New Roman" w:cs="Times New Roman"/>
            <w:sz w:val="28"/>
            <w:szCs w:val="28"/>
          </w:rPr>
          <w:t>сообщил</w:t>
        </w:r>
      </w:hyperlink>
      <w:r w:rsidRPr="006528B7">
        <w:rPr>
          <w:rFonts w:ascii="Times New Roman" w:hAnsi="Times New Roman" w:cs="Times New Roman"/>
          <w:sz w:val="28"/>
          <w:szCs w:val="28"/>
        </w:rPr>
        <w:t>, что по итогам года данный показатель достигнет новой рекордной величины — порядка 3,5 трлн руб. По итогам 2019 года данный показатель достиг отметки в 3,1 трлн руб., напомнил зампред Правительства.</w:t>
      </w:r>
    </w:p>
    <w:p w14:paraId="7333C641"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b/>
          <w:bCs/>
          <w:sz w:val="28"/>
          <w:szCs w:val="28"/>
        </w:rPr>
        <w:t>О законопроекте о всероссийской реновации</w:t>
      </w:r>
    </w:p>
    <w:p w14:paraId="244996D6" w14:textId="77777777" w:rsidR="006528B7" w:rsidRPr="006528B7" w:rsidRDefault="00677DDC"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63" w:history="1">
        <w:r w:rsidR="006528B7" w:rsidRPr="006528B7">
          <w:rPr>
            <w:rFonts w:ascii="Times New Roman" w:hAnsi="Times New Roman" w:cs="Times New Roman"/>
            <w:sz w:val="28"/>
            <w:szCs w:val="28"/>
          </w:rPr>
          <w:t>Законопроект</w:t>
        </w:r>
      </w:hyperlink>
      <w:r w:rsidR="006528B7" w:rsidRPr="006528B7">
        <w:rPr>
          <w:rFonts w:ascii="Times New Roman" w:hAnsi="Times New Roman" w:cs="Times New Roman"/>
          <w:sz w:val="28"/>
          <w:szCs w:val="28"/>
        </w:rPr>
        <w:t> о комплексном развитии территорий, </w:t>
      </w:r>
      <w:hyperlink r:id="rId64" w:history="1">
        <w:r w:rsidR="006528B7" w:rsidRPr="006528B7">
          <w:rPr>
            <w:rFonts w:ascii="Times New Roman" w:hAnsi="Times New Roman" w:cs="Times New Roman"/>
            <w:sz w:val="28"/>
            <w:szCs w:val="28"/>
          </w:rPr>
          <w:t>внесенный</w:t>
        </w:r>
      </w:hyperlink>
      <w:r w:rsidR="006528B7" w:rsidRPr="006528B7">
        <w:rPr>
          <w:rFonts w:ascii="Times New Roman" w:hAnsi="Times New Roman" w:cs="Times New Roman"/>
          <w:sz w:val="28"/>
          <w:szCs w:val="28"/>
        </w:rPr>
        <w:t> в сентябре в Госдуму группой депутатов и сенаторов и известный как законопроект о «всероссийской реновации», позволит (после его приятия и утверждения в качестве федерального закона) решить проблему с точечной застройкой уже сложившихся районов в центральной части городов, убежден Марат Хуснуллин.</w:t>
      </w:r>
    </w:p>
    <w:p w14:paraId="362C66E2"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Он отметил, что для достижения целей национального проекта «Жилье и городская среда» очень важным является вопрос, где строить новое жилье.</w:t>
      </w:r>
    </w:p>
    <w:p w14:paraId="0BE7B751"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«Если мы не примем решение о комплексном развитии территории, мы будем вынуждены заниматься точечной застройкой, создавая неудобство для всех жителей», — </w:t>
      </w:r>
      <w:hyperlink r:id="rId65" w:history="1">
        <w:r w:rsidRPr="006528B7">
          <w:rPr>
            <w:rFonts w:ascii="Times New Roman" w:hAnsi="Times New Roman" w:cs="Times New Roman"/>
            <w:sz w:val="28"/>
            <w:szCs w:val="28"/>
          </w:rPr>
          <w:t>заметил</w:t>
        </w:r>
      </w:hyperlink>
      <w:r w:rsidRPr="006528B7">
        <w:rPr>
          <w:rFonts w:ascii="Times New Roman" w:hAnsi="Times New Roman" w:cs="Times New Roman"/>
          <w:sz w:val="28"/>
          <w:szCs w:val="28"/>
        </w:rPr>
        <w:t> вице-премьер.</w:t>
      </w:r>
    </w:p>
    <w:p w14:paraId="5370623C"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Напомним, что в настоящее время соответствующий законопроект, в целом </w:t>
      </w:r>
      <w:hyperlink r:id="rId66" w:history="1">
        <w:r w:rsidRPr="006528B7">
          <w:rPr>
            <w:rFonts w:ascii="Times New Roman" w:hAnsi="Times New Roman" w:cs="Times New Roman"/>
            <w:sz w:val="28"/>
            <w:szCs w:val="28"/>
          </w:rPr>
          <w:t>поддержанный</w:t>
        </w:r>
      </w:hyperlink>
      <w:r w:rsidRPr="006528B7">
        <w:rPr>
          <w:rFonts w:ascii="Times New Roman" w:hAnsi="Times New Roman" w:cs="Times New Roman"/>
          <w:sz w:val="28"/>
          <w:szCs w:val="28"/>
        </w:rPr>
        <w:t> (но с оговорками о необходимости доработок) Правительством и думским Комитетом по природным ресурсам, собственности и земельным отношения, </w:t>
      </w:r>
      <w:hyperlink r:id="rId67" w:history="1">
        <w:r w:rsidRPr="006528B7">
          <w:rPr>
            <w:rFonts w:ascii="Times New Roman" w:hAnsi="Times New Roman" w:cs="Times New Roman"/>
            <w:sz w:val="28"/>
            <w:szCs w:val="28"/>
          </w:rPr>
          <w:t>готовится</w:t>
        </w:r>
      </w:hyperlink>
      <w:r w:rsidRPr="006528B7">
        <w:rPr>
          <w:rFonts w:ascii="Times New Roman" w:hAnsi="Times New Roman" w:cs="Times New Roman"/>
          <w:sz w:val="28"/>
          <w:szCs w:val="28"/>
        </w:rPr>
        <w:t> к рассмотрению депутатами нижней палаты в </w:t>
      </w:r>
      <w:hyperlink r:id="rId68" w:history="1">
        <w:r w:rsidRPr="006528B7">
          <w:rPr>
            <w:rFonts w:ascii="Times New Roman" w:hAnsi="Times New Roman" w:cs="Times New Roman"/>
            <w:sz w:val="28"/>
            <w:szCs w:val="28"/>
          </w:rPr>
          <w:t>первом</w:t>
        </w:r>
      </w:hyperlink>
      <w:r w:rsidRPr="006528B7">
        <w:rPr>
          <w:rFonts w:ascii="Times New Roman" w:hAnsi="Times New Roman" w:cs="Times New Roman"/>
          <w:sz w:val="28"/>
          <w:szCs w:val="28"/>
        </w:rPr>
        <w:t> чтении, которое, как ожидается, состоится уже на этой неделе.</w:t>
      </w:r>
    </w:p>
    <w:p w14:paraId="19758066"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В пользу концепции будущего закона ранее </w:t>
      </w:r>
      <w:hyperlink r:id="rId69" w:history="1">
        <w:r w:rsidRPr="006528B7">
          <w:rPr>
            <w:rFonts w:ascii="Times New Roman" w:hAnsi="Times New Roman" w:cs="Times New Roman"/>
            <w:sz w:val="28"/>
            <w:szCs w:val="28"/>
          </w:rPr>
          <w:t>высказались</w:t>
        </w:r>
      </w:hyperlink>
      <w:r w:rsidRPr="006528B7">
        <w:rPr>
          <w:rFonts w:ascii="Times New Roman" w:hAnsi="Times New Roman" w:cs="Times New Roman"/>
          <w:sz w:val="28"/>
          <w:szCs w:val="28"/>
        </w:rPr>
        <w:t> представители Минстроя и девелоперского сообщества в лице отраслевого объединения </w:t>
      </w:r>
      <w:hyperlink r:id="rId70" w:history="1">
        <w:r w:rsidRPr="006528B7">
          <w:rPr>
            <w:rFonts w:ascii="Times New Roman" w:hAnsi="Times New Roman" w:cs="Times New Roman"/>
            <w:sz w:val="28"/>
            <w:szCs w:val="28"/>
          </w:rPr>
          <w:t>НОЗА</w:t>
        </w:r>
      </w:hyperlink>
      <w:r w:rsidRPr="006528B7">
        <w:rPr>
          <w:rFonts w:ascii="Times New Roman" w:hAnsi="Times New Roman" w:cs="Times New Roman"/>
          <w:sz w:val="28"/>
          <w:szCs w:val="28"/>
        </w:rPr>
        <w:t>.</w:t>
      </w:r>
    </w:p>
    <w:p w14:paraId="0505597B"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b/>
          <w:bCs/>
          <w:sz w:val="28"/>
          <w:szCs w:val="28"/>
        </w:rPr>
        <w:t>О возможном закрытии строек на фоне пандемии и нехватки кадров   </w:t>
      </w:r>
    </w:p>
    <w:p w14:paraId="39466F98"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Власти в России пока не рассматривают возможности ввода системных ограничений в строительстве из-за ухудшения ситуации с пандемией коронавируса в стране, заявил журналистам на брифинге вице-премьер Марат Хуснуллин.</w:t>
      </w:r>
    </w:p>
    <w:p w14:paraId="5E33DEA0"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При этом он допустил, что исключением могут стать «точечные случаи», когда на стройплощадке произошла вспышка заболеваемости, и появился очаг распространения коронавируса.</w:t>
      </w:r>
    </w:p>
    <w:p w14:paraId="09A32BBA"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lastRenderedPageBreak/>
        <w:t>«Жизнь показала, что те регионы, которые не ввели ограничения, сегодня у них стройка почти не упала или упала минимально», — </w:t>
      </w:r>
      <w:hyperlink r:id="rId71" w:history="1">
        <w:r w:rsidRPr="006528B7">
          <w:rPr>
            <w:rFonts w:ascii="Times New Roman" w:hAnsi="Times New Roman" w:cs="Times New Roman"/>
            <w:sz w:val="28"/>
            <w:szCs w:val="28"/>
          </w:rPr>
          <w:t>заметил</w:t>
        </w:r>
      </w:hyperlink>
      <w:r w:rsidRPr="006528B7">
        <w:rPr>
          <w:rFonts w:ascii="Times New Roman" w:hAnsi="Times New Roman" w:cs="Times New Roman"/>
          <w:sz w:val="28"/>
          <w:szCs w:val="28"/>
        </w:rPr>
        <w:t> Хуснуллин.</w:t>
      </w:r>
    </w:p>
    <w:p w14:paraId="53D1417B"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В качестве анти-примеров он привел Москву и Московскую область, где из-за большой концентрации населения и большого роста заболеваемости власти вынуждены были ввести ограничения на первом этапе пандемии, и поэтому весной здесь случился самый большой спад по объемам строительства во всей России.</w:t>
      </w:r>
    </w:p>
    <w:p w14:paraId="6939F0D7"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В связи со вторым этапом пандемии в стране набирает угрожающий рост дефицит трудовых ресурсов для стройки, заявил вице-премьер. В силу сложившейся санитарной обстановки граждане из ближнего зарубежья, в большом количестве занятые на российских стройплощадках, были вынуждены уехать из России, и теперь не могут вернуться, пояснил он.</w:t>
      </w:r>
    </w:p>
    <w:p w14:paraId="6ED94B3C"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В настоящее время в Правительстве РФ ищут пути для того, чтобы мигранты, необходимые для работы на стройплощадках, могли точечно въезжать в нашу страну, проинформировал журналистов Хуснуллин.</w:t>
      </w:r>
    </w:p>
    <w:p w14:paraId="02BBF94C" w14:textId="4F8DDA97" w:rsidR="006528B7" w:rsidRDefault="006528B7" w:rsidP="00D22B6C">
      <w:pPr>
        <w:tabs>
          <w:tab w:val="left" w:pos="851"/>
        </w:tabs>
        <w:autoSpaceDE w:val="0"/>
        <w:autoSpaceDN w:val="0"/>
        <w:adjustRightInd w:val="0"/>
        <w:spacing w:after="0" w:line="276" w:lineRule="auto"/>
        <w:jc w:val="both"/>
        <w:rPr>
          <w:rFonts w:ascii="Times New Roman" w:hAnsi="Times New Roman" w:cs="Times New Roman"/>
          <w:sz w:val="28"/>
          <w:szCs w:val="28"/>
        </w:rPr>
      </w:pPr>
    </w:p>
    <w:p w14:paraId="05096119" w14:textId="7DAC7B6D" w:rsidR="001C0153" w:rsidRPr="001C0153" w:rsidRDefault="001C0153" w:rsidP="001C015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1C0153">
        <w:rPr>
          <w:rFonts w:ascii="Times New Roman" w:hAnsi="Times New Roman" w:cs="Times New Roman"/>
          <w:sz w:val="28"/>
          <w:szCs w:val="28"/>
        </w:rPr>
        <w:t>19.11.2020</w:t>
      </w:r>
      <w:r>
        <w:rPr>
          <w:rFonts w:ascii="Times New Roman" w:hAnsi="Times New Roman" w:cs="Times New Roman"/>
          <w:sz w:val="28"/>
          <w:szCs w:val="28"/>
        </w:rPr>
        <w:t xml:space="preserve"> </w:t>
      </w:r>
      <w:r w:rsidRPr="001C0153">
        <w:rPr>
          <w:rFonts w:ascii="Times New Roman" w:hAnsi="Times New Roman" w:cs="Times New Roman"/>
          <w:sz w:val="28"/>
          <w:szCs w:val="28"/>
        </w:rPr>
        <w:t>РИА Недвижимость</w:t>
      </w:r>
      <w:r>
        <w:rPr>
          <w:rFonts w:ascii="Times New Roman" w:hAnsi="Times New Roman" w:cs="Times New Roman"/>
          <w:sz w:val="28"/>
          <w:szCs w:val="28"/>
        </w:rPr>
        <w:t>.</w:t>
      </w:r>
      <w:r w:rsidRPr="001C0153">
        <w:rPr>
          <w:rFonts w:ascii="Times New Roman" w:hAnsi="Times New Roman" w:cs="Times New Roman"/>
          <w:sz w:val="28"/>
          <w:szCs w:val="28"/>
        </w:rPr>
        <w:t xml:space="preserve"> </w:t>
      </w:r>
      <w:r w:rsidRPr="001C0153">
        <w:rPr>
          <w:rFonts w:ascii="Times New Roman" w:hAnsi="Times New Roman" w:cs="Times New Roman"/>
          <w:b/>
          <w:bCs/>
          <w:sz w:val="28"/>
          <w:szCs w:val="28"/>
        </w:rPr>
        <w:t>Хуснуллин: программу по мостам включат в дорожный нацпроект с 2021 года</w:t>
      </w:r>
    </w:p>
    <w:p w14:paraId="60B8D9D0" w14:textId="39A5A306" w:rsidR="001C0153" w:rsidRPr="001C0153" w:rsidRDefault="001C0153" w:rsidP="001C015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C0153">
        <w:rPr>
          <w:rFonts w:ascii="Times New Roman" w:hAnsi="Times New Roman" w:cs="Times New Roman"/>
          <w:sz w:val="28"/>
          <w:szCs w:val="28"/>
        </w:rPr>
        <w:t>Программу по ремонту и строительству мостов и других искусственных сооружений включат в нацпроект "Безопасные и качественные автодороги", финансирование начнется с 2021 года, рассказал журналистам вице-премьер России </w:t>
      </w:r>
      <w:hyperlink r:id="rId72" w:tgtFrame="_blank" w:history="1">
        <w:r w:rsidRPr="001C0153">
          <w:rPr>
            <w:rFonts w:ascii="Times New Roman" w:hAnsi="Times New Roman" w:cs="Times New Roman"/>
            <w:sz w:val="28"/>
            <w:szCs w:val="28"/>
          </w:rPr>
          <w:t>Марат Хуснуллин</w:t>
        </w:r>
      </w:hyperlink>
      <w:r w:rsidRPr="001C0153">
        <w:rPr>
          <w:rFonts w:ascii="Times New Roman" w:hAnsi="Times New Roman" w:cs="Times New Roman"/>
          <w:sz w:val="28"/>
          <w:szCs w:val="28"/>
        </w:rPr>
        <w:t>.</w:t>
      </w:r>
    </w:p>
    <w:p w14:paraId="2E88D8E8" w14:textId="77777777" w:rsidR="001C0153" w:rsidRPr="001C0153" w:rsidRDefault="001C0153" w:rsidP="001C015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C0153">
        <w:rPr>
          <w:rFonts w:ascii="Times New Roman" w:hAnsi="Times New Roman" w:cs="Times New Roman"/>
          <w:sz w:val="28"/>
          <w:szCs w:val="28"/>
        </w:rPr>
        <w:t xml:space="preserve">Он признал, что ранее власти откладывали включение этой программы в трехлетний план нацпроекта, поскольку на нее не было денег. Однако, указал зампред правительства, состояние ряда объектов </w:t>
      </w:r>
      <w:proofErr w:type="gramStart"/>
      <w:r w:rsidRPr="001C0153">
        <w:rPr>
          <w:rFonts w:ascii="Times New Roman" w:hAnsi="Times New Roman" w:cs="Times New Roman"/>
          <w:sz w:val="28"/>
          <w:szCs w:val="28"/>
        </w:rPr>
        <w:t>в регионов</w:t>
      </w:r>
      <w:proofErr w:type="gramEnd"/>
      <w:r w:rsidRPr="001C0153">
        <w:rPr>
          <w:rFonts w:ascii="Times New Roman" w:hAnsi="Times New Roman" w:cs="Times New Roman"/>
          <w:sz w:val="28"/>
          <w:szCs w:val="28"/>
        </w:rPr>
        <w:t xml:space="preserve"> аварийное, и их эксплуатировать уже нельзя, поэтому со следующего года было решено начать финансировать программу за счет перераспределения имеющихся средств.</w:t>
      </w:r>
    </w:p>
    <w:p w14:paraId="52F5F5AD" w14:textId="77777777" w:rsidR="001C0153" w:rsidRPr="001C0153" w:rsidRDefault="001C0153" w:rsidP="001C015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C0153">
        <w:rPr>
          <w:rFonts w:ascii="Times New Roman" w:hAnsi="Times New Roman" w:cs="Times New Roman"/>
          <w:sz w:val="28"/>
          <w:szCs w:val="28"/>
        </w:rPr>
        <w:t>При этом Хуснуллин предложил продолжить обсуждение вопроса по выделению на ремонт и строительство мостов и искусственных сооружений денег от дополнительных доходов регионов от акцизов на горюче-смазочные материалы, начиная с 2022-2023 годов. Ранее эти средства планировалось прежде всего наплавлять на приведение в нормативное состояние дорог в 105 городских агломерациях.</w:t>
      </w:r>
    </w:p>
    <w:p w14:paraId="02DB0C52" w14:textId="48510C3B" w:rsidR="001C0153" w:rsidRDefault="001C0153" w:rsidP="00D22B6C">
      <w:pPr>
        <w:tabs>
          <w:tab w:val="left" w:pos="851"/>
        </w:tabs>
        <w:autoSpaceDE w:val="0"/>
        <w:autoSpaceDN w:val="0"/>
        <w:adjustRightInd w:val="0"/>
        <w:spacing w:after="0" w:line="276" w:lineRule="auto"/>
        <w:jc w:val="both"/>
        <w:rPr>
          <w:rFonts w:ascii="Times New Roman" w:hAnsi="Times New Roman" w:cs="Times New Roman"/>
          <w:sz w:val="28"/>
          <w:szCs w:val="28"/>
        </w:rPr>
      </w:pPr>
    </w:p>
    <w:p w14:paraId="455FDA7A" w14:textId="187DA4C0" w:rsidR="001C0153" w:rsidRPr="00C47790" w:rsidRDefault="001C0153" w:rsidP="00C4779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1C0153">
        <w:rPr>
          <w:rFonts w:ascii="Times New Roman" w:hAnsi="Times New Roman" w:cs="Times New Roman"/>
          <w:sz w:val="28"/>
          <w:szCs w:val="28"/>
        </w:rPr>
        <w:t>19</w:t>
      </w:r>
      <w:r w:rsidR="00C47790">
        <w:rPr>
          <w:rFonts w:ascii="Times New Roman" w:hAnsi="Times New Roman" w:cs="Times New Roman"/>
          <w:sz w:val="28"/>
          <w:szCs w:val="28"/>
        </w:rPr>
        <w:t>.</w:t>
      </w:r>
      <w:r w:rsidRPr="001C0153">
        <w:rPr>
          <w:rFonts w:ascii="Times New Roman" w:hAnsi="Times New Roman" w:cs="Times New Roman"/>
          <w:sz w:val="28"/>
          <w:szCs w:val="28"/>
        </w:rPr>
        <w:t>11.2020</w:t>
      </w:r>
      <w:r>
        <w:rPr>
          <w:rFonts w:ascii="Times New Roman" w:hAnsi="Times New Roman" w:cs="Times New Roman"/>
          <w:sz w:val="28"/>
          <w:szCs w:val="28"/>
        </w:rPr>
        <w:t xml:space="preserve"> </w:t>
      </w:r>
      <w:r w:rsidRPr="001C0153">
        <w:rPr>
          <w:rFonts w:ascii="Times New Roman" w:hAnsi="Times New Roman" w:cs="Times New Roman"/>
          <w:sz w:val="28"/>
          <w:szCs w:val="28"/>
        </w:rPr>
        <w:t>РИА Новости.</w:t>
      </w:r>
      <w:r w:rsidR="00C47790">
        <w:rPr>
          <w:rFonts w:ascii="Times New Roman" w:hAnsi="Times New Roman" w:cs="Times New Roman"/>
          <w:sz w:val="28"/>
          <w:szCs w:val="28"/>
        </w:rPr>
        <w:t xml:space="preserve"> </w:t>
      </w:r>
      <w:r w:rsidR="00C47790" w:rsidRPr="00C47790">
        <w:rPr>
          <w:rFonts w:ascii="Times New Roman" w:hAnsi="Times New Roman" w:cs="Times New Roman"/>
          <w:b/>
          <w:bCs/>
          <w:sz w:val="28"/>
          <w:szCs w:val="28"/>
        </w:rPr>
        <w:t>На строительство автодорог планируется привлечь 1 триллион рублей</w:t>
      </w:r>
    </w:p>
    <w:p w14:paraId="7924963A" w14:textId="5A608F21" w:rsidR="001C0153" w:rsidRPr="001C0153" w:rsidRDefault="001C0153" w:rsidP="001C015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C0153">
        <w:rPr>
          <w:rFonts w:ascii="Times New Roman" w:hAnsi="Times New Roman" w:cs="Times New Roman"/>
          <w:sz w:val="28"/>
          <w:szCs w:val="28"/>
        </w:rPr>
        <w:t>На строительство автодорог в РФ в ближайшие три года планируется привлечь 1 триллион рублей внебюджетных средств, заявил зампредседателя правительства РФ </w:t>
      </w:r>
      <w:hyperlink r:id="rId73" w:tgtFrame="_blank" w:history="1">
        <w:r w:rsidRPr="001C0153">
          <w:rPr>
            <w:rFonts w:ascii="Times New Roman" w:hAnsi="Times New Roman" w:cs="Times New Roman"/>
            <w:sz w:val="28"/>
            <w:szCs w:val="28"/>
          </w:rPr>
          <w:t>Марат Хуснуллин</w:t>
        </w:r>
      </w:hyperlink>
      <w:r w:rsidRPr="001C0153">
        <w:rPr>
          <w:rFonts w:ascii="Times New Roman" w:hAnsi="Times New Roman" w:cs="Times New Roman"/>
          <w:sz w:val="28"/>
          <w:szCs w:val="28"/>
        </w:rPr>
        <w:t>.</w:t>
      </w:r>
    </w:p>
    <w:p w14:paraId="0BA41B7F" w14:textId="77777777" w:rsidR="001C0153" w:rsidRPr="001C0153" w:rsidRDefault="001C0153" w:rsidP="001C015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C0153">
        <w:rPr>
          <w:rFonts w:ascii="Times New Roman" w:hAnsi="Times New Roman" w:cs="Times New Roman"/>
          <w:sz w:val="28"/>
          <w:szCs w:val="28"/>
        </w:rPr>
        <w:lastRenderedPageBreak/>
        <w:t>Вице-премьер в четверг в рамках форума "Транспортная неделя" в </w:t>
      </w:r>
      <w:hyperlink r:id="rId74" w:tgtFrame="_blank" w:history="1">
        <w:r w:rsidRPr="001C0153">
          <w:rPr>
            <w:rFonts w:ascii="Times New Roman" w:hAnsi="Times New Roman" w:cs="Times New Roman"/>
            <w:sz w:val="28"/>
            <w:szCs w:val="28"/>
          </w:rPr>
          <w:t>Москве</w:t>
        </w:r>
      </w:hyperlink>
      <w:r w:rsidRPr="001C0153">
        <w:rPr>
          <w:rFonts w:ascii="Times New Roman" w:hAnsi="Times New Roman" w:cs="Times New Roman"/>
          <w:sz w:val="28"/>
          <w:szCs w:val="28"/>
        </w:rPr>
        <w:t> провел совещание об итогах реализации нацпроекта "Безопасные и качественные автомобильные дороги" за 2020 год.</w:t>
      </w:r>
    </w:p>
    <w:p w14:paraId="31BF8452" w14:textId="77777777" w:rsidR="001C0153" w:rsidRPr="001C0153" w:rsidRDefault="001C0153" w:rsidP="001C015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C0153">
        <w:rPr>
          <w:rFonts w:ascii="Times New Roman" w:hAnsi="Times New Roman" w:cs="Times New Roman"/>
          <w:sz w:val="28"/>
          <w:szCs w:val="28"/>
        </w:rPr>
        <w:t>"У нас поставлена задача в ближайшие 3 года до 1 триллиона рублей привлечь внебюджетных денег. Поэтому мы ставим задачу "</w:t>
      </w:r>
      <w:proofErr w:type="spellStart"/>
      <w:r w:rsidRPr="001C0153">
        <w:rPr>
          <w:rFonts w:ascii="Times New Roman" w:hAnsi="Times New Roman" w:cs="Times New Roman"/>
          <w:sz w:val="28"/>
          <w:szCs w:val="28"/>
        </w:rPr>
        <w:t>Автодору</w:t>
      </w:r>
      <w:proofErr w:type="spellEnd"/>
      <w:r w:rsidRPr="001C0153">
        <w:rPr>
          <w:rFonts w:ascii="Times New Roman" w:hAnsi="Times New Roman" w:cs="Times New Roman"/>
          <w:sz w:val="28"/>
          <w:szCs w:val="28"/>
        </w:rPr>
        <w:t>" привлекать внебюджетные деньги, первые пробы уже в 2021 году будем делать", - сказал Хуснуллин.</w:t>
      </w:r>
    </w:p>
    <w:p w14:paraId="779F2484" w14:textId="59DEB089" w:rsidR="001C0153" w:rsidRDefault="001C0153" w:rsidP="00D22B6C">
      <w:pPr>
        <w:tabs>
          <w:tab w:val="left" w:pos="851"/>
        </w:tabs>
        <w:autoSpaceDE w:val="0"/>
        <w:autoSpaceDN w:val="0"/>
        <w:adjustRightInd w:val="0"/>
        <w:spacing w:after="0" w:line="276" w:lineRule="auto"/>
        <w:jc w:val="both"/>
        <w:rPr>
          <w:rFonts w:ascii="Times New Roman" w:hAnsi="Times New Roman" w:cs="Times New Roman"/>
          <w:sz w:val="28"/>
          <w:szCs w:val="28"/>
        </w:rPr>
      </w:pPr>
    </w:p>
    <w:p w14:paraId="4F2754FB" w14:textId="77777777" w:rsidR="000C4D9A" w:rsidRDefault="000C4D9A" w:rsidP="00D22B6C">
      <w:pPr>
        <w:tabs>
          <w:tab w:val="left" w:pos="851"/>
        </w:tabs>
        <w:autoSpaceDE w:val="0"/>
        <w:autoSpaceDN w:val="0"/>
        <w:adjustRightInd w:val="0"/>
        <w:spacing w:after="0" w:line="276" w:lineRule="auto"/>
        <w:jc w:val="both"/>
        <w:rPr>
          <w:rFonts w:ascii="Times New Roman" w:hAnsi="Times New Roman" w:cs="Times New Roman"/>
          <w:sz w:val="28"/>
          <w:szCs w:val="28"/>
        </w:rPr>
      </w:pPr>
    </w:p>
    <w:p w14:paraId="4623216A" w14:textId="193E18AF" w:rsidR="00C47790" w:rsidRPr="00C47790" w:rsidRDefault="00C47790" w:rsidP="00C4779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C47790">
        <w:rPr>
          <w:rFonts w:ascii="Times New Roman" w:hAnsi="Times New Roman" w:cs="Times New Roman"/>
          <w:sz w:val="28"/>
          <w:szCs w:val="28"/>
        </w:rPr>
        <w:t>19.11.2020</w:t>
      </w:r>
      <w:r>
        <w:rPr>
          <w:rFonts w:ascii="Times New Roman" w:hAnsi="Times New Roman" w:cs="Times New Roman"/>
          <w:sz w:val="28"/>
          <w:szCs w:val="28"/>
        </w:rPr>
        <w:t xml:space="preserve"> </w:t>
      </w:r>
      <w:r w:rsidRPr="00C47790">
        <w:rPr>
          <w:rFonts w:ascii="Times New Roman" w:hAnsi="Times New Roman" w:cs="Times New Roman"/>
          <w:sz w:val="28"/>
          <w:szCs w:val="28"/>
        </w:rPr>
        <w:t>РИА Новости</w:t>
      </w:r>
      <w:r>
        <w:rPr>
          <w:rFonts w:ascii="Times New Roman" w:hAnsi="Times New Roman" w:cs="Times New Roman"/>
          <w:sz w:val="28"/>
          <w:szCs w:val="28"/>
        </w:rPr>
        <w:t>.</w:t>
      </w:r>
      <w:r w:rsidRPr="00C47790">
        <w:rPr>
          <w:rFonts w:ascii="Times New Roman" w:hAnsi="Times New Roman" w:cs="Times New Roman"/>
          <w:sz w:val="28"/>
          <w:szCs w:val="28"/>
        </w:rPr>
        <w:t xml:space="preserve"> </w:t>
      </w:r>
      <w:r w:rsidRPr="00C47790">
        <w:rPr>
          <w:rFonts w:ascii="Times New Roman" w:hAnsi="Times New Roman" w:cs="Times New Roman"/>
          <w:b/>
          <w:bCs/>
          <w:sz w:val="28"/>
          <w:szCs w:val="28"/>
        </w:rPr>
        <w:t>Часть дорог в России разрешено строить без документации</w:t>
      </w:r>
    </w:p>
    <w:p w14:paraId="088961E1" w14:textId="6E64CC44" w:rsidR="00C47790" w:rsidRPr="00C47790" w:rsidRDefault="00C47790" w:rsidP="00C4779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7790">
        <w:rPr>
          <w:rFonts w:ascii="Times New Roman" w:hAnsi="Times New Roman" w:cs="Times New Roman"/>
          <w:sz w:val="28"/>
          <w:szCs w:val="28"/>
        </w:rPr>
        <w:t>Правительством принято решение об отмене обязательной документации при строительстве дорог отдельных категорий, сообщил в четверг на совещании по нацпроекту "Безопасные и качественные автомобильные дороги" вице-премьер России </w:t>
      </w:r>
      <w:hyperlink r:id="rId75" w:tgtFrame="_blank" w:history="1">
        <w:r w:rsidRPr="00C47790">
          <w:rPr>
            <w:rFonts w:ascii="Times New Roman" w:hAnsi="Times New Roman" w:cs="Times New Roman"/>
            <w:sz w:val="28"/>
            <w:szCs w:val="28"/>
          </w:rPr>
          <w:t>Марат Хуснуллин</w:t>
        </w:r>
      </w:hyperlink>
      <w:r w:rsidRPr="00C47790">
        <w:rPr>
          <w:rFonts w:ascii="Times New Roman" w:hAnsi="Times New Roman" w:cs="Times New Roman"/>
          <w:sz w:val="28"/>
          <w:szCs w:val="28"/>
        </w:rPr>
        <w:t>.</w:t>
      </w:r>
    </w:p>
    <w:p w14:paraId="197C98B5" w14:textId="77777777" w:rsidR="00C47790" w:rsidRPr="00C47790" w:rsidRDefault="00C47790" w:rsidP="00C4779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7790">
        <w:rPr>
          <w:rFonts w:ascii="Times New Roman" w:hAnsi="Times New Roman" w:cs="Times New Roman"/>
          <w:sz w:val="28"/>
          <w:szCs w:val="28"/>
        </w:rPr>
        <w:t>"Дороги четвертой и пятой категории теперь можно строить без градостроительной документации и разрешения на строительство", - сказал он, уточнив, что теперь достаточно только соответствующих решений заказчиков.</w:t>
      </w:r>
    </w:p>
    <w:p w14:paraId="5BFB126C" w14:textId="77777777" w:rsidR="00C47790" w:rsidRPr="00C47790" w:rsidRDefault="00C47790" w:rsidP="00C4779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7790">
        <w:rPr>
          <w:rFonts w:ascii="Times New Roman" w:hAnsi="Times New Roman" w:cs="Times New Roman"/>
          <w:sz w:val="28"/>
          <w:szCs w:val="28"/>
        </w:rPr>
        <w:t>Хуснуллин пояснил, что речь идёт о сельских дорогах и подъездных путях.</w:t>
      </w:r>
    </w:p>
    <w:p w14:paraId="05199F39" w14:textId="77777777" w:rsidR="00C47790" w:rsidRPr="00C47790" w:rsidRDefault="00C47790" w:rsidP="00C4779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7790">
        <w:rPr>
          <w:rFonts w:ascii="Times New Roman" w:hAnsi="Times New Roman" w:cs="Times New Roman"/>
          <w:sz w:val="28"/>
          <w:szCs w:val="28"/>
        </w:rPr>
        <w:t>Вице-премьер премьер отметил, что это достаточно непростое решение, которое долго готовилось, однако оно позволит сократить сроки реализации многих проектов от полугода до года.</w:t>
      </w:r>
    </w:p>
    <w:p w14:paraId="57B5A306" w14:textId="77777777" w:rsidR="00C47790" w:rsidRPr="00D22B6C" w:rsidRDefault="00C47790" w:rsidP="00D22B6C">
      <w:pPr>
        <w:tabs>
          <w:tab w:val="left" w:pos="851"/>
        </w:tabs>
        <w:autoSpaceDE w:val="0"/>
        <w:autoSpaceDN w:val="0"/>
        <w:adjustRightInd w:val="0"/>
        <w:spacing w:after="0" w:line="276" w:lineRule="auto"/>
        <w:jc w:val="both"/>
        <w:rPr>
          <w:rFonts w:ascii="Times New Roman" w:hAnsi="Times New Roman" w:cs="Times New Roman"/>
          <w:sz w:val="28"/>
          <w:szCs w:val="28"/>
        </w:rPr>
      </w:pPr>
    </w:p>
    <w:p w14:paraId="769A14C5" w14:textId="40D7B5EF" w:rsidR="00B54D3A" w:rsidRPr="00907493" w:rsidRDefault="00B54D3A"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t>МИНСТРОЙ</w:t>
      </w:r>
    </w:p>
    <w:p w14:paraId="29398386" w14:textId="7B163CAE" w:rsidR="00C81B48" w:rsidRDefault="00C81B48"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6C9CC8B" w14:textId="4F11FC67" w:rsidR="00605C17" w:rsidRPr="006C2BAF" w:rsidRDefault="00605C17" w:rsidP="006C2BAF">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C2BAF">
        <w:rPr>
          <w:rFonts w:ascii="Times New Roman" w:hAnsi="Times New Roman" w:cs="Times New Roman"/>
          <w:sz w:val="28"/>
          <w:szCs w:val="28"/>
        </w:rPr>
        <w:t>13</w:t>
      </w:r>
      <w:r w:rsidR="006C2BAF">
        <w:rPr>
          <w:rFonts w:ascii="Times New Roman" w:hAnsi="Times New Roman" w:cs="Times New Roman"/>
          <w:sz w:val="28"/>
          <w:szCs w:val="28"/>
        </w:rPr>
        <w:t xml:space="preserve">.11.2020 Минстрой </w:t>
      </w:r>
      <w:hyperlink r:id="rId76" w:history="1">
        <w:r w:rsidRPr="006C2BAF">
          <w:rPr>
            <w:rFonts w:ascii="Times New Roman" w:hAnsi="Times New Roman" w:cs="Times New Roman"/>
            <w:sz w:val="28"/>
            <w:szCs w:val="28"/>
          </w:rPr>
          <w:t>НОВОСТИ</w:t>
        </w:r>
      </w:hyperlink>
      <w:r w:rsidR="006C2BAF">
        <w:rPr>
          <w:rFonts w:ascii="Times New Roman" w:hAnsi="Times New Roman" w:cs="Times New Roman"/>
          <w:sz w:val="28"/>
          <w:szCs w:val="28"/>
        </w:rPr>
        <w:t xml:space="preserve">. </w:t>
      </w:r>
      <w:r w:rsidRPr="006C2BAF">
        <w:rPr>
          <w:rFonts w:ascii="Times New Roman" w:hAnsi="Times New Roman" w:cs="Times New Roman"/>
          <w:b/>
          <w:bCs/>
          <w:sz w:val="28"/>
          <w:szCs w:val="28"/>
        </w:rPr>
        <w:t>Минстрой готовит изменения к правилам по проектированию зданий медицинских организаций</w:t>
      </w:r>
    </w:p>
    <w:p w14:paraId="42B3253C" w14:textId="77777777" w:rsidR="006C2BAF" w:rsidRDefault="00605C17" w:rsidP="006C2B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BAF">
        <w:rPr>
          <w:rFonts w:ascii="Times New Roman" w:hAnsi="Times New Roman" w:cs="Times New Roman"/>
          <w:sz w:val="28"/>
          <w:szCs w:val="28"/>
        </w:rPr>
        <w:t>Минстрой России учитывает опыт проектирования быстровозводимых инфекционных больниц Московской области и больниц Минобороны России в проекте Изменения СП 158 «Здания и помещения медицинских организаций. Правила проектирования».</w:t>
      </w:r>
    </w:p>
    <w:p w14:paraId="76CF6EAC" w14:textId="77777777" w:rsidR="006C2BAF" w:rsidRDefault="00605C17" w:rsidP="006C2B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BAF">
        <w:rPr>
          <w:rFonts w:ascii="Times New Roman" w:hAnsi="Times New Roman" w:cs="Times New Roman"/>
          <w:sz w:val="28"/>
          <w:szCs w:val="28"/>
        </w:rPr>
        <w:t>Жизнь и работа в условиях пандемии, вызванной новой коронавирусной инфекцией, определили новые вызовы для строительной отрасли в целом и особенно в сегменте строительства больниц и других объектов медицинских организаций.</w:t>
      </w:r>
    </w:p>
    <w:p w14:paraId="759CCAED" w14:textId="77777777" w:rsidR="006C2BAF" w:rsidRDefault="00605C17" w:rsidP="006C2B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BAF">
        <w:rPr>
          <w:rFonts w:ascii="Times New Roman" w:hAnsi="Times New Roman" w:cs="Times New Roman"/>
          <w:sz w:val="28"/>
          <w:szCs w:val="28"/>
        </w:rPr>
        <w:t xml:space="preserve">До настоящего времени основной технологией индивидуального изолирования больных были боксы, разработанные в 1908 году Эрнестом </w:t>
      </w:r>
      <w:proofErr w:type="spellStart"/>
      <w:r w:rsidRPr="006C2BAF">
        <w:rPr>
          <w:rFonts w:ascii="Times New Roman" w:hAnsi="Times New Roman" w:cs="Times New Roman"/>
          <w:sz w:val="28"/>
          <w:szCs w:val="28"/>
        </w:rPr>
        <w:t>Мельцером</w:t>
      </w:r>
      <w:proofErr w:type="spellEnd"/>
      <w:r w:rsidRPr="006C2BAF">
        <w:rPr>
          <w:rFonts w:ascii="Times New Roman" w:hAnsi="Times New Roman" w:cs="Times New Roman"/>
          <w:sz w:val="28"/>
          <w:szCs w:val="28"/>
        </w:rPr>
        <w:t xml:space="preserve"> и требующие дополнительные галереи и тамбуры для каждого наружного входа. Особенные сложности при применении боксов возникают в </w:t>
      </w:r>
      <w:r w:rsidRPr="006C2BAF">
        <w:rPr>
          <w:rFonts w:ascii="Times New Roman" w:hAnsi="Times New Roman" w:cs="Times New Roman"/>
          <w:sz w:val="28"/>
          <w:szCs w:val="28"/>
        </w:rPr>
        <w:lastRenderedPageBreak/>
        <w:t>северных районах страны, где половина первого этажа как правило располагается на высоте 2-3 метров от уровня земли, что требует дополнительных пандусов и подъемников для каждого входа, а низкие температуры наружного воздуха обуславливают потребность в двойных наружных тамбурах, что приводит к увеличению требуемых площадей для завоза и разворота каталок.</w:t>
      </w:r>
    </w:p>
    <w:p w14:paraId="1F05E8EA" w14:textId="77777777" w:rsidR="006C2BAF" w:rsidRDefault="00605C17" w:rsidP="006C2B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BAF">
        <w:rPr>
          <w:rFonts w:ascii="Times New Roman" w:hAnsi="Times New Roman" w:cs="Times New Roman"/>
          <w:sz w:val="28"/>
          <w:szCs w:val="28"/>
        </w:rPr>
        <w:t>В настоящее время, чтобы обеспечить современными технологиями медицинские организации, повысить их безопасность и экономичность, подготовлен проект Изменения СП 158 «Здания и помещения медицинских организаций. Правила проектирования», который позволяет, во-первых, снизить риск внутрибольничной инфекции и, во-вторых, повысить пожарную безопасность объекта.  </w:t>
      </w:r>
    </w:p>
    <w:p w14:paraId="1E6C1062" w14:textId="77777777" w:rsidR="006C2BAF" w:rsidRDefault="00605C17" w:rsidP="006C2B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BAF">
        <w:rPr>
          <w:rFonts w:ascii="Times New Roman" w:hAnsi="Times New Roman" w:cs="Times New Roman"/>
          <w:sz w:val="28"/>
          <w:szCs w:val="28"/>
        </w:rPr>
        <w:t>«Острая потребность в усилении мощностей сферы здравоохранения выразилась в скрупулёзной работе по поиску решений, необходимых для практического внедрения новых подходов для быстровозводимых больниц в нормативно-техническую базу. Уверен, что опыт проектирования инфекционных больниц Московской области и госпиталей Минобороны 2020 года, реализованный в проекте Изменения СП 158, позволит обеспечить необходимый ответ не только текущим условиям жизни и труда в условиях распространения COVID-19, но и любым новым вызовам подобных острых респираторных инфекций. Иными словами, если когда-нибудь мы столкнемся с аналогичными вызовами, строительная отрасль уже будет адаптирована для обеспечения потребностей населения и функционирования в сложных условиях», – сказал заместитель министра строительства и жилищно-коммунального хозяйства РФ Дмитрий Волков.</w:t>
      </w:r>
    </w:p>
    <w:p w14:paraId="5133DBE5" w14:textId="77777777" w:rsidR="006C2BAF" w:rsidRDefault="00605C17" w:rsidP="006C2B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BAF">
        <w:rPr>
          <w:rFonts w:ascii="Times New Roman" w:hAnsi="Times New Roman" w:cs="Times New Roman"/>
          <w:sz w:val="28"/>
          <w:szCs w:val="28"/>
        </w:rPr>
        <w:t>Подготовленный проект документа не только снимет избыточные требования по наличию и количеству индивидуальных боксов при приеме и размещении инфекционных больных, но и позволит увеличить мощности медицинских организаций в пределах выделенных и существующих земельных участков. Это реализовано за счет оптимизации расстояния между корпусами и за счет сокращения расстояния от корпусов до красных линий, то есть зданий, расположенных за пределами территории больничного комплекса.</w:t>
      </w:r>
    </w:p>
    <w:p w14:paraId="21A70E5E" w14:textId="77777777" w:rsidR="006C2BAF" w:rsidRDefault="00605C17" w:rsidP="006C2B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BAF">
        <w:rPr>
          <w:rFonts w:ascii="Times New Roman" w:hAnsi="Times New Roman" w:cs="Times New Roman"/>
          <w:sz w:val="28"/>
          <w:szCs w:val="28"/>
        </w:rPr>
        <w:t xml:space="preserve">«Изменение в СП 158 должно снять жесткие требования по наличию и количеству </w:t>
      </w:r>
      <w:proofErr w:type="spellStart"/>
      <w:r w:rsidRPr="006C2BAF">
        <w:rPr>
          <w:rFonts w:ascii="Times New Roman" w:hAnsi="Times New Roman" w:cs="Times New Roman"/>
          <w:sz w:val="28"/>
          <w:szCs w:val="28"/>
        </w:rPr>
        <w:t>мельцеровских</w:t>
      </w:r>
      <w:proofErr w:type="spellEnd"/>
      <w:r w:rsidRPr="006C2BAF">
        <w:rPr>
          <w:rFonts w:ascii="Times New Roman" w:hAnsi="Times New Roman" w:cs="Times New Roman"/>
          <w:sz w:val="28"/>
          <w:szCs w:val="28"/>
        </w:rPr>
        <w:t xml:space="preserve"> боксов при приеме и размещении инфекционных больных, предполагающих дополнительные наружные входы в здания, значительную работу персонала через улицу, но не позволяющих использовать теплый тамбур для подъезда машин скорой помощи и современный функционал систем инженерного обеспечения. Кроме того, в документе предполагается изъятие требование к минимальному расстоянию от палатных корпусов до красных линий в 30 метров. Это требование практически невыполнимо при реконструкции </w:t>
      </w:r>
      <w:r w:rsidRPr="006C2BAF">
        <w:rPr>
          <w:rFonts w:ascii="Times New Roman" w:hAnsi="Times New Roman" w:cs="Times New Roman"/>
          <w:sz w:val="28"/>
          <w:szCs w:val="28"/>
        </w:rPr>
        <w:lastRenderedPageBreak/>
        <w:t>существующих больниц, однако с учетом кратковременного интенсивного лечения в большинстве больниц зеленая зона может быть безопасно сокращена», – уточнил Дмитрий Волков.</w:t>
      </w:r>
    </w:p>
    <w:p w14:paraId="45A9EED5" w14:textId="77777777" w:rsidR="006C2BAF" w:rsidRDefault="00605C17" w:rsidP="006C2B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BAF">
        <w:rPr>
          <w:rFonts w:ascii="Times New Roman" w:hAnsi="Times New Roman" w:cs="Times New Roman"/>
          <w:sz w:val="28"/>
          <w:szCs w:val="28"/>
        </w:rPr>
        <w:t xml:space="preserve">В составе Изменения СП 158 также уточнены требования к объемно-планировочным решениям инфекционных больниц в части организации потоков и устройства санитарных пропускников, установлены требования к помещениям приема и госпитализации больных с инфекционными заболеваниями, палатных отделений, лабораториям разного уровня биологической опасности, включая диагностические микробиологические лаборатории и лаборатории полимеразных цепных реакций (ПЦР), а также к площадям роботизированных операционных и отделений профилактической </w:t>
      </w:r>
      <w:proofErr w:type="spellStart"/>
      <w:r w:rsidRPr="006C2BAF">
        <w:rPr>
          <w:rFonts w:ascii="Times New Roman" w:hAnsi="Times New Roman" w:cs="Times New Roman"/>
          <w:sz w:val="28"/>
          <w:szCs w:val="28"/>
        </w:rPr>
        <w:t>дезенфекции</w:t>
      </w:r>
      <w:proofErr w:type="spellEnd"/>
      <w:r w:rsidRPr="006C2BAF">
        <w:rPr>
          <w:rFonts w:ascii="Times New Roman" w:hAnsi="Times New Roman" w:cs="Times New Roman"/>
          <w:sz w:val="28"/>
          <w:szCs w:val="28"/>
        </w:rPr>
        <w:t xml:space="preserve"> и уборки.</w:t>
      </w:r>
    </w:p>
    <w:p w14:paraId="6EBBD2A9" w14:textId="77777777" w:rsidR="006C2BAF" w:rsidRDefault="00605C17" w:rsidP="006C2B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BAF">
        <w:rPr>
          <w:rFonts w:ascii="Times New Roman" w:hAnsi="Times New Roman" w:cs="Times New Roman"/>
          <w:sz w:val="28"/>
          <w:szCs w:val="28"/>
        </w:rPr>
        <w:t>Кроме того, в составе документа определены требования по организации воздухообмена для отделений радионуклидной диагностики и терапии, а также книгохранилищ.</w:t>
      </w:r>
    </w:p>
    <w:p w14:paraId="3548FD80" w14:textId="77777777" w:rsidR="006C2BAF" w:rsidRDefault="00605C17" w:rsidP="006C2B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BAF">
        <w:rPr>
          <w:rFonts w:ascii="Times New Roman" w:hAnsi="Times New Roman" w:cs="Times New Roman"/>
          <w:sz w:val="28"/>
          <w:szCs w:val="28"/>
        </w:rPr>
        <w:t>Для зданий из быстровозводимых конструкций проект документа дополнен положением о минимальной ширине коридоров, допускающим меньшее значение этой нормы относительно общего случая.</w:t>
      </w:r>
    </w:p>
    <w:p w14:paraId="5873CAAF" w14:textId="77777777" w:rsidR="006C2BAF" w:rsidRDefault="00605C17" w:rsidP="006C2B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BAF">
        <w:rPr>
          <w:rFonts w:ascii="Times New Roman" w:hAnsi="Times New Roman" w:cs="Times New Roman"/>
          <w:sz w:val="28"/>
          <w:szCs w:val="28"/>
        </w:rPr>
        <w:t>Работы по актуализации СП 158 организованы ФАУ «ФЦС», подведомственным учреждением Минстроя России. Проект Изменения СП 158 подготовлен авторским коллективом АО «</w:t>
      </w:r>
      <w:proofErr w:type="spellStart"/>
      <w:r w:rsidRPr="006C2BAF">
        <w:rPr>
          <w:rFonts w:ascii="Times New Roman" w:hAnsi="Times New Roman" w:cs="Times New Roman"/>
          <w:sz w:val="28"/>
          <w:szCs w:val="28"/>
        </w:rPr>
        <w:t>Гипроздрав</w:t>
      </w:r>
      <w:proofErr w:type="spellEnd"/>
      <w:r w:rsidRPr="006C2BAF">
        <w:rPr>
          <w:rFonts w:ascii="Times New Roman" w:hAnsi="Times New Roman" w:cs="Times New Roman"/>
          <w:sz w:val="28"/>
          <w:szCs w:val="28"/>
        </w:rPr>
        <w:t xml:space="preserve"> – научно-проектный центр по объектам здравоохранения и отдыха».</w:t>
      </w:r>
    </w:p>
    <w:p w14:paraId="0A4EAF6A" w14:textId="77777777" w:rsidR="006C2BAF" w:rsidRDefault="00605C17" w:rsidP="006C2B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BAF">
        <w:rPr>
          <w:rFonts w:ascii="Times New Roman" w:hAnsi="Times New Roman" w:cs="Times New Roman"/>
          <w:sz w:val="28"/>
          <w:szCs w:val="28"/>
        </w:rPr>
        <w:t>Марина Толмачева, главный технолог АО «</w:t>
      </w:r>
      <w:proofErr w:type="spellStart"/>
      <w:r w:rsidRPr="006C2BAF">
        <w:rPr>
          <w:rFonts w:ascii="Times New Roman" w:hAnsi="Times New Roman" w:cs="Times New Roman"/>
          <w:sz w:val="28"/>
          <w:szCs w:val="28"/>
        </w:rPr>
        <w:t>Гипроздрав</w:t>
      </w:r>
      <w:proofErr w:type="spellEnd"/>
      <w:r w:rsidRPr="006C2BAF">
        <w:rPr>
          <w:rFonts w:ascii="Times New Roman" w:hAnsi="Times New Roman" w:cs="Times New Roman"/>
          <w:sz w:val="28"/>
          <w:szCs w:val="28"/>
        </w:rPr>
        <w:t>», которая входит в группу разработчиков проекта изменений, рассказала, что документ прошел согласование с Минобороны России и в настоящее время находится на экспертизе в техническом комитете ТК 465 «Строительство».  </w:t>
      </w:r>
    </w:p>
    <w:p w14:paraId="71671EEB" w14:textId="77777777" w:rsidR="006C2BAF" w:rsidRDefault="00605C17" w:rsidP="006C2B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BAF">
        <w:rPr>
          <w:rFonts w:ascii="Times New Roman" w:hAnsi="Times New Roman" w:cs="Times New Roman"/>
          <w:sz w:val="28"/>
          <w:szCs w:val="28"/>
        </w:rPr>
        <w:t>В целях эффективного выполнения Поручения Президента Российской Федерации В.В. Путина от 25 мая 2020 года №Пр-843 об оптимизации системы нормативного и правового регулирования гражданского строительства, в том числе изменению подходов к установлению обязательных технических требований, в целях сокращения сроков строительства объектов капитального строительства, Изменение СП 158 было разработано одновременно с Изменениями СП 60 «Отопление, вентиляция и кондиционирование воздуха» и Изменением СП 70 «Несущие и ограждающие конструкции». Комплексное обновление и внедрение новых норм сразу в ряд документов должны разрешить возведение современных энергоэффективных зданий больниц из быстровозводимых модульных конструкций, что позволит значительно сократить сроки строительства и минимизировать организационные процедуры.</w:t>
      </w:r>
    </w:p>
    <w:p w14:paraId="22BD075D" w14:textId="77777777" w:rsidR="006C2BAF" w:rsidRDefault="00605C17" w:rsidP="006C2B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BAF">
        <w:rPr>
          <w:rFonts w:ascii="Times New Roman" w:hAnsi="Times New Roman" w:cs="Times New Roman"/>
          <w:sz w:val="28"/>
          <w:szCs w:val="28"/>
        </w:rPr>
        <w:t xml:space="preserve">«Изменения были запланированы еще до пандемии. Однако неоценимый опыт Москвы, Казани, Уфы и Минобороны позволил в кратчайшие сроки </w:t>
      </w:r>
      <w:r w:rsidRPr="006C2BAF">
        <w:rPr>
          <w:rFonts w:ascii="Times New Roman" w:hAnsi="Times New Roman" w:cs="Times New Roman"/>
          <w:sz w:val="28"/>
          <w:szCs w:val="28"/>
        </w:rPr>
        <w:lastRenderedPageBreak/>
        <w:t>комплексно интегрировать целый набор новых функциональных требований в систему технического регулирования и стандартизации строительного комплекса. Это один из взятых нами на вооружение методов – менять не свод правил, а комплект документов под конкретную актуальную проблематику. В целом весь комплекс изменений позволит сэкономить в среднем 230 млн рублей на каждые 250 койко-мест или точнее от 2,7 до 3,2 млн рублей на каждом неорганизованном боксе», – уточнил заместитель директора ФАУ «ФЦС» Александр Неклюдов.</w:t>
      </w:r>
    </w:p>
    <w:p w14:paraId="76B8B248" w14:textId="7AB8B664" w:rsidR="00605C17" w:rsidRPr="006C2BAF" w:rsidRDefault="00605C17" w:rsidP="006C2B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BAF">
        <w:rPr>
          <w:rFonts w:ascii="Times New Roman" w:hAnsi="Times New Roman" w:cs="Times New Roman"/>
          <w:sz w:val="28"/>
          <w:szCs w:val="28"/>
        </w:rPr>
        <w:t>Комплексное обновление норм проектирования и строительства быстровозводимых объектов медицины позволяет обеспечить сокращение сроков строительства до 30-60 дней, что подтверждено текущим опытом строительства. При этом мероприятия по эффективной вентиляции помещений, зонированию больниц и отделений, организации системы санитарных пропускников для персонала при входе в заразную зону позволяют обеспечить безопасность как врачей и других медицинских работников, так и пациентов, и всех пользователей больничных комплексов.</w:t>
      </w:r>
    </w:p>
    <w:p w14:paraId="318BA83F" w14:textId="27CD2847" w:rsidR="00605C17" w:rsidRDefault="00605C17" w:rsidP="004617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F34702F" w14:textId="51AC49F8" w:rsidR="00605C17" w:rsidRPr="006C2BAF" w:rsidRDefault="006C2BAF" w:rsidP="006C2BAF">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6C2BAF">
        <w:rPr>
          <w:rFonts w:ascii="Times New Roman" w:hAnsi="Times New Roman" w:cs="Times New Roman"/>
          <w:sz w:val="28"/>
          <w:szCs w:val="28"/>
        </w:rPr>
        <w:t>13</w:t>
      </w:r>
      <w:r>
        <w:rPr>
          <w:rFonts w:ascii="Times New Roman" w:hAnsi="Times New Roman" w:cs="Times New Roman"/>
          <w:sz w:val="28"/>
          <w:szCs w:val="28"/>
        </w:rPr>
        <w:t xml:space="preserve">.11.2020 Минстрой </w:t>
      </w:r>
      <w:hyperlink r:id="rId77" w:history="1">
        <w:r w:rsidRPr="006C2BAF">
          <w:rPr>
            <w:rFonts w:ascii="Times New Roman" w:hAnsi="Times New Roman" w:cs="Times New Roman"/>
            <w:sz w:val="28"/>
            <w:szCs w:val="28"/>
          </w:rPr>
          <w:t>НОВОСТИ</w:t>
        </w:r>
      </w:hyperlink>
      <w:r>
        <w:rPr>
          <w:rFonts w:ascii="Times New Roman" w:hAnsi="Times New Roman" w:cs="Times New Roman"/>
          <w:sz w:val="28"/>
          <w:szCs w:val="28"/>
        </w:rPr>
        <w:t xml:space="preserve">. </w:t>
      </w:r>
      <w:r w:rsidR="00605C17" w:rsidRPr="006C2BAF">
        <w:rPr>
          <w:rFonts w:ascii="Times New Roman" w:hAnsi="Times New Roman" w:cs="Times New Roman"/>
          <w:b/>
          <w:bCs/>
          <w:sz w:val="28"/>
          <w:szCs w:val="28"/>
        </w:rPr>
        <w:t>Ирек Файзуллин и Игорь Шувалов провели рабочую встречу в штаб-квартире ВЭБ.РФ</w:t>
      </w:r>
    </w:p>
    <w:p w14:paraId="49C09B0F" w14:textId="77777777" w:rsidR="00605C17" w:rsidRPr="006C2BAF" w:rsidRDefault="00605C17" w:rsidP="006C2B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BAF">
        <w:rPr>
          <w:rFonts w:ascii="Times New Roman" w:hAnsi="Times New Roman" w:cs="Times New Roman"/>
          <w:sz w:val="28"/>
          <w:szCs w:val="28"/>
        </w:rPr>
        <w:t>Министр строительства и жилищно-коммунального хозяйства Российской Федерации Ирек Файзуллин и председатель ВЭБ.РФ Игорь Шувалов провели рабочую встречу, на которой обсудили реализацию совместных проектов.</w:t>
      </w:r>
    </w:p>
    <w:p w14:paraId="7D095C25" w14:textId="77777777" w:rsidR="00605C17" w:rsidRPr="006C2BAF" w:rsidRDefault="00605C17" w:rsidP="006C2B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BAF">
        <w:rPr>
          <w:rFonts w:ascii="Times New Roman" w:hAnsi="Times New Roman" w:cs="Times New Roman"/>
          <w:sz w:val="28"/>
          <w:szCs w:val="28"/>
        </w:rPr>
        <w:t>Предметом обсуждения стало сотрудничество в области жилищно-коммунального хозяйства, строительства, нормативного регулирования.</w:t>
      </w:r>
    </w:p>
    <w:p w14:paraId="6B210581" w14:textId="77777777" w:rsidR="00605C17" w:rsidRPr="006C2BAF" w:rsidRDefault="00605C17" w:rsidP="006C2B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BAF">
        <w:rPr>
          <w:rFonts w:ascii="Times New Roman" w:hAnsi="Times New Roman" w:cs="Times New Roman"/>
          <w:sz w:val="28"/>
          <w:szCs w:val="28"/>
        </w:rPr>
        <w:t>«Для решения задач по достижению национальных целей необходима поддержка и участие института развития ВЭБ.РФ. Сегодняшняя встреча станет логичным продолжением нашего плодотворного сотрудничества», - отметил Ирек Файзуллин.</w:t>
      </w:r>
    </w:p>
    <w:p w14:paraId="6CDD0EB0" w14:textId="2C819D85" w:rsidR="00605C17" w:rsidRDefault="00605C17" w:rsidP="006C2B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BAF">
        <w:rPr>
          <w:rFonts w:ascii="Times New Roman" w:hAnsi="Times New Roman" w:cs="Times New Roman"/>
          <w:sz w:val="28"/>
          <w:szCs w:val="28"/>
        </w:rPr>
        <w:t>«ВЭБ.РФ является активным участником развития городской экономики, реализуя проекты, направленные на улучшение качества жизни граждан. Строительство и сфера ЖКХ являются неотъемлемой частью комплексного развития городских территорий. Уверен, наша совместная работа с министерством позволит решать задачу по повышению качества жизни граждан», - сказал Игорь Шувалов.</w:t>
      </w:r>
    </w:p>
    <w:p w14:paraId="0384D415" w14:textId="19C8D829" w:rsidR="00573BD9" w:rsidRDefault="00573BD9" w:rsidP="006C2B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8F8D2EB" w14:textId="63BF686B" w:rsidR="00573BD9" w:rsidRPr="00662D80" w:rsidRDefault="00662D80" w:rsidP="00662D8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17.11.2020 </w:t>
      </w:r>
      <w:r w:rsidRPr="00573BD9">
        <w:rPr>
          <w:rFonts w:ascii="Times New Roman" w:hAnsi="Times New Roman" w:cs="Times New Roman"/>
          <w:sz w:val="28"/>
          <w:szCs w:val="28"/>
        </w:rPr>
        <w:t>РИА Недвижимость</w:t>
      </w:r>
      <w:r>
        <w:rPr>
          <w:rFonts w:ascii="Times New Roman" w:hAnsi="Times New Roman" w:cs="Times New Roman"/>
          <w:sz w:val="28"/>
          <w:szCs w:val="28"/>
        </w:rPr>
        <w:t>.</w:t>
      </w:r>
      <w:r w:rsidRPr="00573BD9">
        <w:rPr>
          <w:rFonts w:ascii="Times New Roman" w:hAnsi="Times New Roman" w:cs="Times New Roman"/>
          <w:sz w:val="28"/>
          <w:szCs w:val="28"/>
        </w:rPr>
        <w:t xml:space="preserve"> </w:t>
      </w:r>
      <w:r w:rsidR="00573BD9" w:rsidRPr="00662D80">
        <w:rPr>
          <w:rFonts w:ascii="Times New Roman" w:hAnsi="Times New Roman" w:cs="Times New Roman"/>
          <w:b/>
          <w:bCs/>
          <w:sz w:val="28"/>
          <w:szCs w:val="28"/>
        </w:rPr>
        <w:t>Минстрой: проблема аварийного жилья — приоритет каждого 6-го города в РФ </w:t>
      </w:r>
    </w:p>
    <w:p w14:paraId="124AF411" w14:textId="089B6846" w:rsidR="00573BD9" w:rsidRPr="00573BD9" w:rsidRDefault="00573BD9" w:rsidP="00573B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73BD9">
        <w:rPr>
          <w:rFonts w:ascii="Times New Roman" w:hAnsi="Times New Roman" w:cs="Times New Roman"/>
          <w:sz w:val="28"/>
          <w:szCs w:val="28"/>
        </w:rPr>
        <w:t xml:space="preserve">Решение проблемы аварийного жилья в рамках комплексного развития территорий должно быть приоритетом в городской политике для каждого шестого </w:t>
      </w:r>
      <w:r w:rsidRPr="00573BD9">
        <w:rPr>
          <w:rFonts w:ascii="Times New Roman" w:hAnsi="Times New Roman" w:cs="Times New Roman"/>
          <w:sz w:val="28"/>
          <w:szCs w:val="28"/>
        </w:rPr>
        <w:lastRenderedPageBreak/>
        <w:t>российского города, заявил РИА Новости замминистра строительства и ЖКХ Максим Егоров.</w:t>
      </w:r>
    </w:p>
    <w:p w14:paraId="6081FDE0" w14:textId="77777777" w:rsidR="00573BD9" w:rsidRPr="00573BD9" w:rsidRDefault="00573BD9" w:rsidP="00573B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73BD9">
        <w:rPr>
          <w:rFonts w:ascii="Times New Roman" w:hAnsi="Times New Roman" w:cs="Times New Roman"/>
          <w:sz w:val="28"/>
          <w:szCs w:val="28"/>
        </w:rPr>
        <w:t>Госдума во вторник приняла в первом чтении законопроект о комплексном развитии застроенных территорий и сносе аварийного жилья. Документ предусматривает право регионов утверждать адресные программы сноса и реконструкции многоквартирных домов и право жильцов двумя третями голосов принимать решение о включении их жилья в такие программы. Для выхода из программы будет достаточно одной трети голосов собственников. Согласно проекту, решение о комплексном развитии будут возможны, если земельные участки как минимум наполовину заняты аварийным или ветхим жильем, или же промзоной.</w:t>
      </w:r>
    </w:p>
    <w:p w14:paraId="75F56213" w14:textId="77777777" w:rsidR="00573BD9" w:rsidRPr="00573BD9" w:rsidRDefault="00573BD9" w:rsidP="00573B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73BD9">
        <w:rPr>
          <w:rFonts w:ascii="Times New Roman" w:hAnsi="Times New Roman" w:cs="Times New Roman"/>
          <w:sz w:val="28"/>
          <w:szCs w:val="28"/>
        </w:rPr>
        <w:t>Как пояснил замглавы Минстроя, условия жизни в российских городах ежегодно анализируются индексом качества городской среды по 36 индикаторам, что позволяет дать местным властям понимание о сильных и слабых сторонах города и показывает, какие вопросы требуют самого оперативного решения.</w:t>
      </w:r>
    </w:p>
    <w:p w14:paraId="61C05BBA" w14:textId="77777777" w:rsidR="00573BD9" w:rsidRPr="00573BD9" w:rsidRDefault="00573BD9" w:rsidP="00573B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73BD9">
        <w:rPr>
          <w:rFonts w:ascii="Times New Roman" w:hAnsi="Times New Roman" w:cs="Times New Roman"/>
          <w:sz w:val="28"/>
          <w:szCs w:val="28"/>
        </w:rPr>
        <w:t>"Аварийное жилье учитывается в индикаторе №1 — «Доля площади многоквартирных домов, признанных аварийными, в общей площади многоквартирных домов». Он оценивает жилье и прилегающие пространства по критерию «безопасность». В России в 2019 году насчитывалось 1115 городов. И в 2019 году, согласно результатам индекса, по индикатору №1 результат от 1 до 3 баллов из 10 возможных получили сразу 190 городов. Это 17% от общего количества", — отметил Егоров.</w:t>
      </w:r>
    </w:p>
    <w:p w14:paraId="2B8BCCE8" w14:textId="77777777" w:rsidR="00573BD9" w:rsidRPr="00573BD9" w:rsidRDefault="00573BD9" w:rsidP="00573B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73BD9">
        <w:rPr>
          <w:rFonts w:ascii="Times New Roman" w:hAnsi="Times New Roman" w:cs="Times New Roman"/>
          <w:sz w:val="28"/>
          <w:szCs w:val="28"/>
        </w:rPr>
        <w:t>Он также добавил, что низкий балл по аварийному жилью в индексе качества городской среды может стать зоной роста.</w:t>
      </w:r>
    </w:p>
    <w:p w14:paraId="2D40AE0F" w14:textId="77777777" w:rsidR="00573BD9" w:rsidRPr="00573BD9" w:rsidRDefault="00573BD9" w:rsidP="00573B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73BD9">
        <w:rPr>
          <w:rFonts w:ascii="Times New Roman" w:hAnsi="Times New Roman" w:cs="Times New Roman"/>
          <w:sz w:val="28"/>
          <w:szCs w:val="28"/>
        </w:rPr>
        <w:t>"Все элементы города связаны друг с другом, поэтому работая над одним индикатором, можно повысить и другие. Так, индикатор, показывающий долю аварийного жилья, влияет сразу на пять других — на долю площади жилых помещений, оборудованных одновременно водопроводом, канализацией, отоплением, горячим водоснабжением, газом или напольными электрическими плитами, на разнообразие жилой застройки, на долю многоквартирных домов, расположенных на земельных участках, в отношении которых осуществлен государственный кадастровый учет, на долю городского населения, обеспеченного качественной питьевой водой и на доля граждан в возрасте старше 14 лет, вовлеченных в принятие решений по вопросам городского развития", — сказал замминистра.</w:t>
      </w:r>
    </w:p>
    <w:p w14:paraId="25623DC2" w14:textId="77777777" w:rsidR="00573BD9" w:rsidRPr="00573BD9" w:rsidRDefault="00573BD9" w:rsidP="00573B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73BD9">
        <w:rPr>
          <w:rFonts w:ascii="Times New Roman" w:hAnsi="Times New Roman" w:cs="Times New Roman"/>
          <w:sz w:val="28"/>
          <w:szCs w:val="28"/>
        </w:rPr>
        <w:t>Он подчеркнул, что целенаправленная работа над решением проблемы аварийного жилья окажет быстрый позитивный эффект на качество городской среды и повысит комфортность проживания в городах.</w:t>
      </w:r>
    </w:p>
    <w:p w14:paraId="44E7F9D1" w14:textId="77777777" w:rsidR="00573BD9" w:rsidRPr="00573BD9" w:rsidRDefault="00573BD9" w:rsidP="00573B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73BD9">
        <w:rPr>
          <w:rFonts w:ascii="Times New Roman" w:hAnsi="Times New Roman" w:cs="Times New Roman"/>
          <w:sz w:val="28"/>
          <w:szCs w:val="28"/>
        </w:rPr>
        <w:lastRenderedPageBreak/>
        <w:t>"Законопроект о комплексном развитии территорий — это прорывная идея, позволяющая решить сразу несколько проблем, с которыми сейчас сталкиваются большинство российских городов. Он направлен на то, чтобы изменить облик городов, обновить, омолодить их. Текущие программы капремонта и федерального проекта по расселению аварийного жилья помогают замедлить рост доли непригодных к жизни домов, но не остановить его. Помимо этого, сегодня работа идет скорее точечно, что создает неудобства для граждан, не позволяет привлечь инвесторов, не позволяет масштабно обновить коммунальную инфраструктуру, что также важно — средний износ коммунальных сетей уже сейчас составляет около 60%, а в сфере водоснабжения — более 70%", — резюмировал чиновник.</w:t>
      </w:r>
    </w:p>
    <w:p w14:paraId="1267A590" w14:textId="77777777" w:rsidR="00573BD9" w:rsidRPr="00573BD9" w:rsidRDefault="00573BD9" w:rsidP="00573B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73BD9">
        <w:rPr>
          <w:rFonts w:ascii="Times New Roman" w:hAnsi="Times New Roman" w:cs="Times New Roman"/>
          <w:sz w:val="28"/>
          <w:szCs w:val="28"/>
        </w:rPr>
        <w:t>Заместитель гендиректора компании "Дом.РФ" Денис Филиппов добавил, что совершенствование законодательства в сфере комплексного освоения территорий в первую очередь позволит существенно сократить сроки, в течение которых можно приступить к строительству на неэффективно используемых территориях.</w:t>
      </w:r>
    </w:p>
    <w:p w14:paraId="2D474899" w14:textId="77777777" w:rsidR="00573BD9" w:rsidRPr="00573BD9" w:rsidRDefault="00573BD9" w:rsidP="00573B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73BD9">
        <w:rPr>
          <w:rFonts w:ascii="Times New Roman" w:hAnsi="Times New Roman" w:cs="Times New Roman"/>
          <w:sz w:val="28"/>
          <w:szCs w:val="28"/>
        </w:rPr>
        <w:t>"Появление компактной застройки поможет избежать растягивания городов по принципу «масляного пятна» и реализовывать новые проекты в условиях уже существующей инфраструктуры. Предлагаемые решения будут способствовать достижению национальных целей по ежегодному улучшению жилищных условий 5 миллионов семей и повышению качества городской среды", — констатировал он.</w:t>
      </w:r>
    </w:p>
    <w:p w14:paraId="624838B0" w14:textId="44DC2CD1" w:rsidR="003B2680" w:rsidRDefault="003B2680" w:rsidP="004617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D2E1CB8" w14:textId="2A2B18F2" w:rsidR="00CD23FC" w:rsidRPr="00CD23FC" w:rsidRDefault="00CD23FC" w:rsidP="00CD23FC">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CD23FC">
        <w:rPr>
          <w:rFonts w:ascii="Times New Roman" w:hAnsi="Times New Roman" w:cs="Times New Roman"/>
          <w:sz w:val="28"/>
          <w:szCs w:val="28"/>
        </w:rPr>
        <w:t>17</w:t>
      </w:r>
      <w:r>
        <w:rPr>
          <w:rFonts w:ascii="Times New Roman" w:hAnsi="Times New Roman" w:cs="Times New Roman"/>
          <w:sz w:val="28"/>
          <w:szCs w:val="28"/>
        </w:rPr>
        <w:t>.11.</w:t>
      </w:r>
      <w:r w:rsidRPr="00CD23FC">
        <w:rPr>
          <w:rFonts w:ascii="Times New Roman" w:hAnsi="Times New Roman" w:cs="Times New Roman"/>
          <w:sz w:val="28"/>
          <w:szCs w:val="28"/>
        </w:rPr>
        <w:t>2020</w:t>
      </w:r>
      <w:r>
        <w:rPr>
          <w:rFonts w:ascii="Times New Roman" w:hAnsi="Times New Roman" w:cs="Times New Roman"/>
          <w:sz w:val="28"/>
          <w:szCs w:val="28"/>
        </w:rPr>
        <w:t xml:space="preserve"> Минстрой </w:t>
      </w:r>
      <w:hyperlink r:id="rId78" w:history="1">
        <w:r w:rsidRPr="00CD23FC">
          <w:rPr>
            <w:rFonts w:ascii="Times New Roman" w:hAnsi="Times New Roman" w:cs="Times New Roman"/>
            <w:sz w:val="28"/>
            <w:szCs w:val="28"/>
          </w:rPr>
          <w:t>НОВОСТИ</w:t>
        </w:r>
      </w:hyperlink>
      <w:r>
        <w:rPr>
          <w:rFonts w:ascii="Times New Roman" w:hAnsi="Times New Roman" w:cs="Times New Roman"/>
          <w:sz w:val="28"/>
          <w:szCs w:val="28"/>
        </w:rPr>
        <w:t xml:space="preserve">. </w:t>
      </w:r>
      <w:r w:rsidRPr="00CD23FC">
        <w:rPr>
          <w:rFonts w:ascii="Times New Roman" w:hAnsi="Times New Roman" w:cs="Times New Roman"/>
          <w:b/>
          <w:bCs/>
          <w:sz w:val="28"/>
          <w:szCs w:val="28"/>
        </w:rPr>
        <w:t xml:space="preserve">Мероприятия </w:t>
      </w:r>
      <w:proofErr w:type="spellStart"/>
      <w:r w:rsidRPr="00CD23FC">
        <w:rPr>
          <w:rFonts w:ascii="Times New Roman" w:hAnsi="Times New Roman" w:cs="Times New Roman"/>
          <w:b/>
          <w:bCs/>
          <w:sz w:val="28"/>
          <w:szCs w:val="28"/>
        </w:rPr>
        <w:t>федпроекта</w:t>
      </w:r>
      <w:proofErr w:type="spellEnd"/>
      <w:r w:rsidRPr="00CD23FC">
        <w:rPr>
          <w:rFonts w:ascii="Times New Roman" w:hAnsi="Times New Roman" w:cs="Times New Roman"/>
          <w:b/>
          <w:bCs/>
          <w:sz w:val="28"/>
          <w:szCs w:val="28"/>
        </w:rPr>
        <w:t xml:space="preserve"> «Оздоровление Волги» позволят улучшить качество жизни 350 тысяч россиян</w:t>
      </w:r>
      <w:r w:rsidR="00B765B1">
        <w:rPr>
          <w:rFonts w:ascii="Times New Roman" w:hAnsi="Times New Roman" w:cs="Times New Roman"/>
          <w:b/>
          <w:bCs/>
          <w:sz w:val="28"/>
          <w:szCs w:val="28"/>
        </w:rPr>
        <w:t xml:space="preserve"> </w:t>
      </w:r>
    </w:p>
    <w:p w14:paraId="1D10B981" w14:textId="77777777" w:rsidR="00CD23FC" w:rsidRPr="00CD23FC" w:rsidRDefault="00CD23FC" w:rsidP="00CD23F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D23FC">
        <w:rPr>
          <w:rFonts w:ascii="Times New Roman" w:hAnsi="Times New Roman" w:cs="Times New Roman"/>
          <w:sz w:val="28"/>
          <w:szCs w:val="28"/>
        </w:rPr>
        <w:t>Торжественный запуск реконструированных очистных сооружений, а также ввод в эксплуатацию нового канализационного коллектора состоялся в подмосковном Подольске 17 ноября. Все работы были проведены благодаря федеральному проекту «Оздоровление Волги», который курирует Минстрой России.</w:t>
      </w:r>
    </w:p>
    <w:p w14:paraId="25A94AAE" w14:textId="77777777" w:rsidR="00CD23FC" w:rsidRPr="00CD23FC" w:rsidRDefault="00CD23FC" w:rsidP="00CD23F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D23FC">
        <w:rPr>
          <w:rFonts w:ascii="Times New Roman" w:hAnsi="Times New Roman" w:cs="Times New Roman"/>
          <w:sz w:val="28"/>
          <w:szCs w:val="28"/>
        </w:rPr>
        <w:t>Реконструкция очистных сооружений началась в 2019 году и завершилась раньше срока, запланированного на I квартал 2021 года. Мероприятия позволили увеличить мощность сооружений в 1,5 раза — со 100 тыс. до 150 тыс. куб. м в сутки.</w:t>
      </w:r>
    </w:p>
    <w:p w14:paraId="6AA2AD41" w14:textId="77777777" w:rsidR="00CD23FC" w:rsidRPr="00CD23FC" w:rsidRDefault="00CD23FC" w:rsidP="00CD23F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D23FC">
        <w:rPr>
          <w:rFonts w:ascii="Times New Roman" w:hAnsi="Times New Roman" w:cs="Times New Roman"/>
          <w:sz w:val="28"/>
          <w:szCs w:val="28"/>
        </w:rPr>
        <w:t>Строительство канализационного коллектора и реконструкция канализационной насосной станции позволили закрыть устаревшие сооружения микрорайона Климовск. Ввод объекта позволил сэкономить бюджетные средства более чем в три раза, а также обеспечить закрытие пяти устаревших очистных сооружений и сокращение на пять миллионов куб. м в год сброс сточных вод в Волгу.</w:t>
      </w:r>
    </w:p>
    <w:p w14:paraId="7DDD91B8" w14:textId="77777777" w:rsidR="00CD23FC" w:rsidRPr="00CD23FC" w:rsidRDefault="00CD23FC" w:rsidP="00CD23F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D23FC">
        <w:rPr>
          <w:rFonts w:ascii="Times New Roman" w:hAnsi="Times New Roman" w:cs="Times New Roman"/>
          <w:sz w:val="28"/>
          <w:szCs w:val="28"/>
        </w:rPr>
        <w:lastRenderedPageBreak/>
        <w:t>Общий объем выделенных средств на эти объекты составил почти 1,5 млрд рублей, из которых чуть менее 1,1 млрд рублей составили средства федерального бюджета.</w:t>
      </w:r>
    </w:p>
    <w:p w14:paraId="382C2A65" w14:textId="77777777" w:rsidR="00CD23FC" w:rsidRPr="00CD23FC" w:rsidRDefault="00CD23FC" w:rsidP="00CD23F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D23FC">
        <w:rPr>
          <w:rFonts w:ascii="Times New Roman" w:hAnsi="Times New Roman" w:cs="Times New Roman"/>
          <w:sz w:val="28"/>
          <w:szCs w:val="28"/>
        </w:rPr>
        <w:t>Запуск новых и реконструкция старых сооружений повысят эффективность очистки сточных вод, улучшат экологическую обстановку в Подольске и бассейне реки Волга, затронув 350 тыс. жителей Московской области.</w:t>
      </w:r>
    </w:p>
    <w:p w14:paraId="1163238F" w14:textId="77777777" w:rsidR="00CD23FC" w:rsidRPr="00CD23FC" w:rsidRDefault="00CD23FC" w:rsidP="00CD23F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D23FC">
        <w:rPr>
          <w:rFonts w:ascii="Times New Roman" w:hAnsi="Times New Roman" w:cs="Times New Roman"/>
          <w:sz w:val="28"/>
          <w:szCs w:val="28"/>
        </w:rPr>
        <w:t xml:space="preserve">«Хочу выразить благодарность правительству Московской области, региональному министерству ЖКХ и, конечно, подрядчикам за то, что эти объекты </w:t>
      </w:r>
      <w:proofErr w:type="spellStart"/>
      <w:r w:rsidRPr="00CD23FC">
        <w:rPr>
          <w:rFonts w:ascii="Times New Roman" w:hAnsi="Times New Roman" w:cs="Times New Roman"/>
          <w:sz w:val="28"/>
          <w:szCs w:val="28"/>
        </w:rPr>
        <w:t>федпроекта</w:t>
      </w:r>
      <w:proofErr w:type="spellEnd"/>
      <w:r w:rsidRPr="00CD23FC">
        <w:rPr>
          <w:rFonts w:ascii="Times New Roman" w:hAnsi="Times New Roman" w:cs="Times New Roman"/>
          <w:sz w:val="28"/>
          <w:szCs w:val="28"/>
        </w:rPr>
        <w:t xml:space="preserve"> «Оздоровление Волги» удалось завершить досрочно. Их запуск очень важен и для улучшения экологической ситуации на Волге, и для создания дополнительных мощностей для дальнейшего к ним подключения», — сказал заместитель министра строительства и жилищно-коммунального хозяйства Российской Федерации Максим Егоров.</w:t>
      </w:r>
    </w:p>
    <w:p w14:paraId="2357E7A3" w14:textId="77777777" w:rsidR="00CD23FC" w:rsidRPr="00CD23FC" w:rsidRDefault="00CD23FC" w:rsidP="00CD23F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D23FC">
        <w:rPr>
          <w:rFonts w:ascii="Times New Roman" w:hAnsi="Times New Roman" w:cs="Times New Roman"/>
          <w:sz w:val="28"/>
          <w:szCs w:val="28"/>
        </w:rPr>
        <w:t>Федеральный проект «Оздоровление Волги» направлен на улучшение экологического состояния реки Волга и снижение объема отводимых в реку загрязненных сточных вод. В процессе формирования паспорта федерального проекта был определен перечень из 16 субъектов Российской Федерации – крупнейших загрязнителей реки Волга, которые стали участниками федерального проекта. В их число вошли 14 субъектов Российской Федерации, осуществляющих сбросы сточных вод непосредственно в створ реки Волги, а также Москва и Московская область.</w:t>
      </w:r>
    </w:p>
    <w:p w14:paraId="7E5E2503" w14:textId="77777777" w:rsidR="00CD23FC" w:rsidRPr="00CD23FC" w:rsidRDefault="00CD23FC" w:rsidP="00CD23F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D23FC">
        <w:rPr>
          <w:rFonts w:ascii="Times New Roman" w:hAnsi="Times New Roman" w:cs="Times New Roman"/>
          <w:sz w:val="28"/>
          <w:szCs w:val="28"/>
        </w:rPr>
        <w:t>В ходе реализации федерального проекта планируется снижение объема отводимых в реку Волга загрязненных сточных вод» в три раза: с 3,17 куб. км в 2018 году до 1,05 куб. км к 2024 году.</w:t>
      </w:r>
    </w:p>
    <w:p w14:paraId="7CBEEB42" w14:textId="77777777" w:rsidR="00CD23FC" w:rsidRPr="00CD23FC" w:rsidRDefault="00CD23FC" w:rsidP="00CD23F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D23FC">
        <w:rPr>
          <w:rFonts w:ascii="Times New Roman" w:hAnsi="Times New Roman" w:cs="Times New Roman"/>
          <w:sz w:val="28"/>
          <w:szCs w:val="28"/>
        </w:rPr>
        <w:t>Всеми субъектами Российской Федерации, участниками федерального проекта, утверждены региональные программы по строительству и реконструкции (модернизации) очистных сооружений централизованных систем водоотведения, которыми предусмотрено строительство и реконструкция 295 объектов.</w:t>
      </w:r>
    </w:p>
    <w:p w14:paraId="1B135B8B" w14:textId="39DC01C1" w:rsidR="00CD23FC" w:rsidRDefault="00CD23FC" w:rsidP="004617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1AFA4DD" w14:textId="2208858D" w:rsidR="00D803D2" w:rsidRPr="00D803D2" w:rsidRDefault="00D803D2" w:rsidP="00D803D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19.11.2020 АНСБ. </w:t>
      </w:r>
      <w:r w:rsidRPr="00D803D2">
        <w:rPr>
          <w:rFonts w:ascii="Times New Roman" w:hAnsi="Times New Roman" w:cs="Times New Roman"/>
          <w:b/>
          <w:bCs/>
          <w:sz w:val="28"/>
          <w:szCs w:val="28"/>
        </w:rPr>
        <w:t>Минстрой России будет добиваться повышения оплаты строительного труда</w:t>
      </w:r>
    </w:p>
    <w:p w14:paraId="4A547100" w14:textId="77777777" w:rsidR="00D803D2" w:rsidRPr="00D803D2" w:rsidRDefault="00D803D2" w:rsidP="00D803D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803D2">
        <w:rPr>
          <w:rFonts w:ascii="Times New Roman" w:hAnsi="Times New Roman" w:cs="Times New Roman"/>
          <w:sz w:val="28"/>
          <w:szCs w:val="28"/>
        </w:rPr>
        <w:t>Глава Минстроя России Ирек Файзуллин заявил, что ведомство будет добиваться справедливой и прозрачной оплаты строительного труда.</w:t>
      </w:r>
    </w:p>
    <w:p w14:paraId="247FE81E" w14:textId="77777777" w:rsidR="00D803D2" w:rsidRPr="00D803D2" w:rsidRDefault="00D803D2" w:rsidP="00D803D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803D2">
        <w:rPr>
          <w:rFonts w:ascii="Times New Roman" w:hAnsi="Times New Roman" w:cs="Times New Roman"/>
          <w:sz w:val="28"/>
          <w:szCs w:val="28"/>
        </w:rPr>
        <w:t>"Мы последовательно будем идти к справедливости оплаты за строительный труд. Отрасль должна из "черной" и "желтой" зоны работать в "белую", — цитирует  Файзуллина Интерфакс. Свое заявление министр сделал  в четверг на конференции "MREF — 2020: стратегии и тактики девелопмента". Он напомнил, что такая работа уже ведется министерством.</w:t>
      </w:r>
    </w:p>
    <w:p w14:paraId="59F88C95" w14:textId="77777777" w:rsidR="00D803D2" w:rsidRPr="00D803D2" w:rsidRDefault="00D803D2" w:rsidP="00D803D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803D2">
        <w:rPr>
          <w:rFonts w:ascii="Times New Roman" w:hAnsi="Times New Roman" w:cs="Times New Roman"/>
          <w:sz w:val="28"/>
          <w:szCs w:val="28"/>
        </w:rPr>
        <w:lastRenderedPageBreak/>
        <w:t>"Целенаправленно с февраля мы осуществляем контроль в сметно-нормативной базе страны. Эти изменения связаны с изменением индексов удорожания строительного продукта и с изменением базовой заработной платы рабочих первого-четвертого разряда, которые формируют зарплатную составляющую строительного комплекса", — пояснил министр.</w:t>
      </w:r>
    </w:p>
    <w:p w14:paraId="2F36071F" w14:textId="77777777" w:rsidR="00D803D2" w:rsidRPr="00D803D2" w:rsidRDefault="00D803D2" w:rsidP="00D803D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803D2">
        <w:rPr>
          <w:rFonts w:ascii="Times New Roman" w:hAnsi="Times New Roman" w:cs="Times New Roman"/>
          <w:sz w:val="28"/>
          <w:szCs w:val="28"/>
        </w:rPr>
        <w:t>При этом министр подчеркнул, что важно не допустить излишнего роста цен на строительный продукт. "Мы, идя к справедливости оплаты строительного труда, привели тоже к некоторому удорожанию наших объектов, но в целом мы будем работать над тем, чтобы эта поддержка сохранялась и далее", — заверил Файзуллин.</w:t>
      </w:r>
    </w:p>
    <w:p w14:paraId="46BC05AE" w14:textId="77777777" w:rsidR="00D803D2" w:rsidRPr="00D803D2" w:rsidRDefault="00D803D2" w:rsidP="00D803D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803D2">
        <w:rPr>
          <w:rFonts w:ascii="Times New Roman" w:hAnsi="Times New Roman" w:cs="Times New Roman"/>
          <w:sz w:val="28"/>
          <w:szCs w:val="28"/>
        </w:rPr>
        <w:t>Стоит напомнить, что заработная плата строителей формируется не централизованно в Минстрое России или в Главгосэкспертизе, отвечающей за ценообразование в строительной отрасли. Оплата труда строителей закладывается, исходя из индексов и показателей оплаты рабочих 1 разряда, которые утверждает каждый регион самостоятельно. Таким образом, зарплата труда строителей напрямую зависит от того, утвердит губернатор новые индексы или нет. А оплата 1 разряда формируется, исходя из прожиточного минимума в каждом регионе, и повышать его губернатору невыгодно.</w:t>
      </w:r>
    </w:p>
    <w:p w14:paraId="3632C0C0" w14:textId="77777777" w:rsidR="00D803D2" w:rsidRPr="00D803D2" w:rsidRDefault="00D803D2" w:rsidP="00D803D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803D2">
        <w:rPr>
          <w:rFonts w:ascii="Times New Roman" w:hAnsi="Times New Roman" w:cs="Times New Roman"/>
          <w:sz w:val="28"/>
          <w:szCs w:val="28"/>
        </w:rPr>
        <w:t>Напомним также, что с начала 2020 года Национальное объединение строителей вело активную работу с регионами с целью внести изменения в индексы оплаты труда строителей. К настоящему моменту почти все регионы такие изменения внесли. Однако, по оценке того же НОСТРОя, реальная зарплата на стройке выше, чем утвержденная на 20-30%</w:t>
      </w:r>
    </w:p>
    <w:p w14:paraId="541945BD" w14:textId="77777777" w:rsidR="00D803D2" w:rsidRPr="00D803D2" w:rsidRDefault="00D803D2" w:rsidP="00D803D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803D2">
        <w:rPr>
          <w:rFonts w:ascii="Times New Roman" w:hAnsi="Times New Roman" w:cs="Times New Roman"/>
          <w:sz w:val="28"/>
          <w:szCs w:val="28"/>
        </w:rPr>
        <w:t>Комментарий к данной ситуации Агентству новостей «Строительный бизнес» дал президент Союза инженеров-сметчиков Павел Горячкин – он будет опубликован в самое ближайшее время.</w:t>
      </w:r>
    </w:p>
    <w:p w14:paraId="07AE750A" w14:textId="25839DD1" w:rsidR="00D803D2" w:rsidRDefault="00D803D2" w:rsidP="004617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5BCFEEF" w14:textId="77777777" w:rsidR="006B2943" w:rsidRPr="00312653" w:rsidRDefault="006B2943" w:rsidP="006B294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19.11.2020 АНСБ. </w:t>
      </w:r>
      <w:r w:rsidRPr="00312653">
        <w:rPr>
          <w:rFonts w:ascii="Times New Roman" w:hAnsi="Times New Roman" w:cs="Times New Roman"/>
          <w:b/>
          <w:bCs/>
          <w:sz w:val="28"/>
          <w:szCs w:val="28"/>
        </w:rPr>
        <w:t>Ирек Файзуллин и все министры строительства России обсудили пути развития отрасли</w:t>
      </w:r>
    </w:p>
    <w:p w14:paraId="3E8CD04B" w14:textId="77777777" w:rsidR="006B2943" w:rsidRPr="0031265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12653">
        <w:rPr>
          <w:rFonts w:ascii="Times New Roman" w:hAnsi="Times New Roman" w:cs="Times New Roman"/>
          <w:sz w:val="28"/>
          <w:szCs w:val="28"/>
        </w:rPr>
        <w:t>17 ноября министр строительства и ЖКХ России Ирек Файзуллин на площадке Российского союза строителей провел совещание по вопросам эффективного развития проектно-строительной отрасли, на которое пригласил всех своих предшественников, начиная с 1998 года.</w:t>
      </w:r>
    </w:p>
    <w:p w14:paraId="3B1FB34D" w14:textId="7C02E0FA"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12653">
        <w:rPr>
          <w:rFonts w:ascii="Times New Roman" w:hAnsi="Times New Roman" w:cs="Times New Roman"/>
          <w:sz w:val="28"/>
          <w:szCs w:val="28"/>
        </w:rPr>
        <w:t xml:space="preserve">Нужно сказать, что собралось весьма впечатляющее сообщество министров </w:t>
      </w:r>
      <w:r w:rsidRPr="006B2943">
        <w:rPr>
          <w:rFonts w:ascii="Times New Roman" w:hAnsi="Times New Roman" w:cs="Times New Roman"/>
          <w:sz w:val="28"/>
          <w:szCs w:val="28"/>
        </w:rPr>
        <w:t>и руководителей госкомитетов: в совещании приняли участие главы Госстроя России Ефим Бас</w:t>
      </w:r>
      <w:r>
        <w:rPr>
          <w:rFonts w:ascii="Times New Roman" w:hAnsi="Times New Roman" w:cs="Times New Roman"/>
          <w:sz w:val="28"/>
          <w:szCs w:val="28"/>
        </w:rPr>
        <w:t xml:space="preserve"> </w:t>
      </w:r>
      <w:r w:rsidRPr="006B2943">
        <w:rPr>
          <w:rFonts w:ascii="Times New Roman" w:hAnsi="Times New Roman" w:cs="Times New Roman"/>
          <w:sz w:val="28"/>
          <w:szCs w:val="28"/>
        </w:rPr>
        <w:t>и</w:t>
      </w:r>
      <w:r>
        <w:rPr>
          <w:rFonts w:ascii="Times New Roman" w:hAnsi="Times New Roman" w:cs="Times New Roman"/>
          <w:sz w:val="28"/>
          <w:szCs w:val="28"/>
        </w:rPr>
        <w:t xml:space="preserve"> </w:t>
      </w:r>
      <w:r w:rsidRPr="006B2943">
        <w:rPr>
          <w:rFonts w:ascii="Times New Roman" w:hAnsi="Times New Roman" w:cs="Times New Roman"/>
          <w:sz w:val="28"/>
          <w:szCs w:val="28"/>
        </w:rPr>
        <w:t> Анвар Шамузафаров, руководители Росстроя Сергей Круглик, Владимир Аверченко</w:t>
      </w:r>
      <w:r>
        <w:rPr>
          <w:rFonts w:ascii="Times New Roman" w:hAnsi="Times New Roman" w:cs="Times New Roman"/>
          <w:sz w:val="28"/>
          <w:szCs w:val="28"/>
        </w:rPr>
        <w:t xml:space="preserve"> </w:t>
      </w:r>
      <w:r w:rsidRPr="006B2943">
        <w:rPr>
          <w:rFonts w:ascii="Times New Roman" w:hAnsi="Times New Roman" w:cs="Times New Roman"/>
          <w:sz w:val="28"/>
          <w:szCs w:val="28"/>
        </w:rPr>
        <w:t>и</w:t>
      </w:r>
      <w:r>
        <w:rPr>
          <w:rFonts w:ascii="Times New Roman" w:hAnsi="Times New Roman" w:cs="Times New Roman"/>
          <w:sz w:val="28"/>
          <w:szCs w:val="28"/>
        </w:rPr>
        <w:t xml:space="preserve"> </w:t>
      </w:r>
      <w:r w:rsidRPr="006B2943">
        <w:rPr>
          <w:rFonts w:ascii="Times New Roman" w:hAnsi="Times New Roman" w:cs="Times New Roman"/>
          <w:sz w:val="28"/>
          <w:szCs w:val="28"/>
        </w:rPr>
        <w:t>Владимир Токарев, министры регионального развития Владимир Яковлев, Виктор Басаргин</w:t>
      </w:r>
      <w:r>
        <w:rPr>
          <w:rFonts w:ascii="Times New Roman" w:hAnsi="Times New Roman" w:cs="Times New Roman"/>
          <w:sz w:val="28"/>
          <w:szCs w:val="28"/>
        </w:rPr>
        <w:t xml:space="preserve"> </w:t>
      </w:r>
      <w:r w:rsidRPr="006B2943">
        <w:rPr>
          <w:rFonts w:ascii="Times New Roman" w:hAnsi="Times New Roman" w:cs="Times New Roman"/>
          <w:sz w:val="28"/>
          <w:szCs w:val="28"/>
        </w:rPr>
        <w:t>и</w:t>
      </w:r>
      <w:r>
        <w:rPr>
          <w:rFonts w:ascii="Times New Roman" w:hAnsi="Times New Roman" w:cs="Times New Roman"/>
          <w:sz w:val="28"/>
          <w:szCs w:val="28"/>
        </w:rPr>
        <w:t xml:space="preserve"> </w:t>
      </w:r>
      <w:r w:rsidRPr="006B2943">
        <w:rPr>
          <w:rFonts w:ascii="Times New Roman" w:hAnsi="Times New Roman" w:cs="Times New Roman"/>
          <w:sz w:val="28"/>
          <w:szCs w:val="28"/>
        </w:rPr>
        <w:t xml:space="preserve">Олег Говорун, министр строительства и ЖКХ РФ Михаил Мень. Кроме того, в совещании приняли участие </w:t>
      </w:r>
      <w:r w:rsidRPr="006B2943">
        <w:rPr>
          <w:rFonts w:ascii="Times New Roman" w:hAnsi="Times New Roman" w:cs="Times New Roman"/>
          <w:sz w:val="28"/>
          <w:szCs w:val="28"/>
        </w:rPr>
        <w:lastRenderedPageBreak/>
        <w:t>председатель Комитета ГД по природным ресурсам, собственности и земельным отношениям Николай Николаев,  начальник Главгосэкспертизы России</w:t>
      </w:r>
      <w:r>
        <w:rPr>
          <w:rFonts w:ascii="Times New Roman" w:hAnsi="Times New Roman" w:cs="Times New Roman"/>
          <w:sz w:val="28"/>
          <w:szCs w:val="28"/>
        </w:rPr>
        <w:t xml:space="preserve"> </w:t>
      </w:r>
      <w:r w:rsidRPr="006B2943">
        <w:rPr>
          <w:rFonts w:ascii="Times New Roman" w:hAnsi="Times New Roman" w:cs="Times New Roman"/>
          <w:sz w:val="28"/>
          <w:szCs w:val="28"/>
        </w:rPr>
        <w:t>Игорь Манылов, директор Департамента регионального развития и инфраструктуры Правительства РФ</w:t>
      </w:r>
      <w:r>
        <w:rPr>
          <w:rFonts w:ascii="Times New Roman" w:hAnsi="Times New Roman" w:cs="Times New Roman"/>
          <w:sz w:val="28"/>
          <w:szCs w:val="28"/>
        </w:rPr>
        <w:t xml:space="preserve"> </w:t>
      </w:r>
      <w:r w:rsidRPr="006B2943">
        <w:rPr>
          <w:rFonts w:ascii="Times New Roman" w:hAnsi="Times New Roman" w:cs="Times New Roman"/>
          <w:sz w:val="28"/>
          <w:szCs w:val="28"/>
        </w:rPr>
        <w:t>Максим Степанов, президент НОСТРОЙ Антон Глушков, президент НОПРИЗ Михаил Посохин, президент Союза архитекторов России Николай Шумаков, представители Общественного совета Минстроя России и руководители структурных подразделений ведомства.</w:t>
      </w:r>
    </w:p>
    <w:p w14:paraId="4A2E5395" w14:textId="77777777"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На повестке дня стоял один и весьма традиционный вопрос: что делать? Поскольку в одном зале собрался фактически весь руководящий состав стройкомплекса России, обладающий огромным опытом, все предложения, прозвучавшие в ходе обсуждения дальнейшего развития отрасли, носили прикладной и конструктивный характер. Выступили практически все бывшие министры и передали Иреку Файзуллину свои предложения.</w:t>
      </w:r>
    </w:p>
    <w:p w14:paraId="6E496753" w14:textId="77777777"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Ирек Файзуллин заверил своих коллег, что все инициативы и предложения, выдвигаемые профессиональным сообществом, будут услышаны в Минстрое России и получат всестороннюю поддержку.</w:t>
      </w:r>
    </w:p>
    <w:p w14:paraId="110DC015" w14:textId="77777777"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В ходе встречи обсуждалась острейшая проблема нехватки проектных и  строительных кадров – как инженерного звена, так и рабочих. Да и квалификация многих из них оставляет желать лучшего. И здесь на первый план выходит развитие системы профессиональных квалификаций, а также постепенное, но последовательное внедрение независимой оценки квалификации.</w:t>
      </w:r>
    </w:p>
    <w:p w14:paraId="578EB2E1" w14:textId="77777777"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Вечная боль строительной отрасли – это закон о госзакупках 44-ФЗ, который хоть и претерпел некоторые изменения, по-прежнему диктует для госзаказчика необходимость заключать договор по самой низкой цене, победившей на торгах. Пока этот подход не изменится, говорить о качественном и современном строительстве не приходится. Возможно, ситуация изменится с появлением Единого заказчика в сфере строительства, закон о котором принят в первом члени Государственной Думой. Однако текст законопроекта нуждается в ряде уточнений, и Нацобъединения готовы дать свои предложения.</w:t>
      </w:r>
    </w:p>
    <w:p w14:paraId="187145FF" w14:textId="44A00017"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Президент НОПРИЗ</w:t>
      </w:r>
      <w:r>
        <w:rPr>
          <w:rFonts w:ascii="Times New Roman" w:hAnsi="Times New Roman" w:cs="Times New Roman"/>
          <w:sz w:val="28"/>
          <w:szCs w:val="28"/>
        </w:rPr>
        <w:t xml:space="preserve"> </w:t>
      </w:r>
      <w:r w:rsidRPr="006B2943">
        <w:rPr>
          <w:rFonts w:ascii="Times New Roman" w:hAnsi="Times New Roman" w:cs="Times New Roman"/>
          <w:sz w:val="28"/>
          <w:szCs w:val="28"/>
        </w:rPr>
        <w:t>Михаил Посохин</w:t>
      </w:r>
      <w:r w:rsidR="00900EAD">
        <w:rPr>
          <w:rFonts w:ascii="Times New Roman" w:hAnsi="Times New Roman" w:cs="Times New Roman"/>
          <w:sz w:val="28"/>
          <w:szCs w:val="28"/>
        </w:rPr>
        <w:t xml:space="preserve"> </w:t>
      </w:r>
      <w:r w:rsidRPr="006B2943">
        <w:rPr>
          <w:rFonts w:ascii="Times New Roman" w:hAnsi="Times New Roman" w:cs="Times New Roman"/>
          <w:sz w:val="28"/>
          <w:szCs w:val="28"/>
        </w:rPr>
        <w:t>напомнил о новой редакции федерального закона «Об архитектурной деятельности в Российской Федерации», которая была разработана и согласована НОПРИЗ с Союзом архитекторов России и другими профессиональными объединениями, о сводах правил, которые разрабатывает НОПРИЗ, отвечая на потребности комплексного планомерного развития территорий, о работе над актуализацией и разработкой профессиональных стандартов. Ирек Файзуллин подчеркнул, что в решении тех задач, которые поставлены перед министерством, поддержка НОПРИЗ, Союза строителей, НОСТРОЙ и Союза архитекторов будет особенно важной.</w:t>
      </w:r>
    </w:p>
    <w:p w14:paraId="4C96FC76" w14:textId="77777777"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lastRenderedPageBreak/>
        <w:t>Президент РСС Владимир Яковлев предложил участникам встречаться в этом составе ежеквартально, Ирек Файзуллин данное предложение поддержал и оценил важность таких встреч, поскольку  впереди много работы по настройке строительной отрасли и выполнению поручений Президента РФ в области строительства.</w:t>
      </w:r>
    </w:p>
    <w:p w14:paraId="576016E1" w14:textId="77777777" w:rsid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p>
    <w:p w14:paraId="0E17BA03" w14:textId="46D37590" w:rsidR="006B2943" w:rsidRPr="006B2943" w:rsidRDefault="006B2943" w:rsidP="006B294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6B2943">
        <w:rPr>
          <w:rFonts w:ascii="Times New Roman" w:hAnsi="Times New Roman" w:cs="Times New Roman"/>
          <w:sz w:val="28"/>
          <w:szCs w:val="28"/>
        </w:rPr>
        <w:t>19.11.2020 АНСБ</w:t>
      </w:r>
      <w:r w:rsidR="001D395D">
        <w:rPr>
          <w:rFonts w:ascii="Times New Roman" w:hAnsi="Times New Roman" w:cs="Times New Roman"/>
          <w:sz w:val="28"/>
          <w:szCs w:val="28"/>
        </w:rPr>
        <w:t>.</w:t>
      </w:r>
      <w:r>
        <w:rPr>
          <w:rFonts w:ascii="Times New Roman" w:hAnsi="Times New Roman" w:cs="Times New Roman"/>
          <w:b/>
          <w:bCs/>
          <w:sz w:val="28"/>
          <w:szCs w:val="28"/>
        </w:rPr>
        <w:t xml:space="preserve"> </w:t>
      </w:r>
      <w:r w:rsidRPr="006B2943">
        <w:rPr>
          <w:rFonts w:ascii="Times New Roman" w:hAnsi="Times New Roman" w:cs="Times New Roman"/>
          <w:b/>
          <w:bCs/>
          <w:sz w:val="28"/>
          <w:szCs w:val="28"/>
        </w:rPr>
        <w:t>Минстрой планирует увеличить этажность застройки без потерь инсоляции</w:t>
      </w:r>
    </w:p>
    <w:p w14:paraId="3F47B2DF" w14:textId="77777777"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Минстрой России обеспечит возможность увеличения этажности проектов зданий с соблюдением норм естественного освещения, говорится в сообщении Минстроя, готовящего соответствующий проект при участии научного сообщества.</w:t>
      </w:r>
    </w:p>
    <w:p w14:paraId="3CA5EE2D" w14:textId="77777777"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 xml:space="preserve">"Коэффициент естественной освещенности для жилых помещений равен 0,5 и закреплен в санитарных нормах СанПиН "Гигиенические требования к естественному, искусственному и совмещенному освещению", обязательных к применению. Если застройщики ранее "поднимали" строение на два этажа, то КЕО не удовлетворял требованиям нормы, и проект объекта капитального строительства, соответственно, не проходил экспертизу", – пояснил главный научный сотрудник НИИСФ РААСН, к.т.н. Игорь </w:t>
      </w:r>
      <w:proofErr w:type="spellStart"/>
      <w:r w:rsidRPr="006B2943">
        <w:rPr>
          <w:rFonts w:ascii="Times New Roman" w:hAnsi="Times New Roman" w:cs="Times New Roman"/>
          <w:sz w:val="28"/>
          <w:szCs w:val="28"/>
        </w:rPr>
        <w:t>Шмаров</w:t>
      </w:r>
      <w:proofErr w:type="spellEnd"/>
      <w:r w:rsidRPr="006B2943">
        <w:rPr>
          <w:rFonts w:ascii="Times New Roman" w:hAnsi="Times New Roman" w:cs="Times New Roman"/>
          <w:sz w:val="28"/>
          <w:szCs w:val="28"/>
        </w:rPr>
        <w:t>.</w:t>
      </w:r>
    </w:p>
    <w:p w14:paraId="44AF1408" w14:textId="77777777"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Проект предполагает новые подходы в СП 367 "Здания жилые и общественные. Правила проектирования естественного и совмещенного освещения". В документ включена обновленная инженерная методика расчета отраженной составляющей естественной освещенности от противостоящих зданий с белыми и светлыми фасадными материалами (керамогранит, фасадные панели, фасадные краски), имеющими повышенные (до 0,80) коэффициенты отражения света.</w:t>
      </w:r>
    </w:p>
    <w:p w14:paraId="0BA04F07" w14:textId="77777777"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В Минстрое говорят, что изменения СП 367 позволяют увеличивать этажность на 1-1,5 этажа и плотность городской застройки (в пределах 15 %), при этом возможно сокращение стоимости единицы площади помещений.</w:t>
      </w:r>
    </w:p>
    <w:p w14:paraId="20046409" w14:textId="77777777"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"Сейчас – очень актуальное время для изыскания имеющихся у нас резервов, реализации потенциалов, которые нам дают наши наукоемкие подразделения", – напомнил заместитель министра строительства и ЖКХ РФ Дмитрий Волков.</w:t>
      </w:r>
    </w:p>
    <w:p w14:paraId="637E725A" w14:textId="77777777"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Вносимые в СП 367 изменения обоснованы по результатам проведенных прикладных научно-исследовательских работ.</w:t>
      </w:r>
    </w:p>
    <w:p w14:paraId="2EC63A72" w14:textId="30456018" w:rsidR="006B2943" w:rsidRDefault="006B2943" w:rsidP="004617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0F723CE" w14:textId="17C6578A" w:rsidR="005A27C1" w:rsidRPr="001D395D" w:rsidRDefault="001D395D" w:rsidP="001D395D">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19.11.2020 </w:t>
      </w:r>
      <w:r w:rsidRPr="005A27C1">
        <w:rPr>
          <w:rFonts w:ascii="Times New Roman" w:hAnsi="Times New Roman" w:cs="Times New Roman"/>
          <w:sz w:val="28"/>
          <w:szCs w:val="28"/>
        </w:rPr>
        <w:t>Главгосэкспертиза России</w:t>
      </w:r>
      <w:r>
        <w:rPr>
          <w:rFonts w:ascii="Times New Roman" w:hAnsi="Times New Roman" w:cs="Times New Roman"/>
          <w:sz w:val="28"/>
          <w:szCs w:val="28"/>
        </w:rPr>
        <w:t xml:space="preserve">. </w:t>
      </w:r>
      <w:r w:rsidR="005A27C1" w:rsidRPr="001D395D">
        <w:rPr>
          <w:rFonts w:ascii="Times New Roman" w:hAnsi="Times New Roman" w:cs="Times New Roman"/>
          <w:b/>
          <w:bCs/>
          <w:sz w:val="28"/>
          <w:szCs w:val="28"/>
        </w:rPr>
        <w:t xml:space="preserve">Ирек Файзуллин: </w:t>
      </w:r>
      <w:r w:rsidRPr="001D395D">
        <w:rPr>
          <w:rFonts w:ascii="Times New Roman" w:hAnsi="Times New Roman" w:cs="Times New Roman"/>
          <w:b/>
          <w:bCs/>
          <w:sz w:val="28"/>
          <w:szCs w:val="28"/>
        </w:rPr>
        <w:t>в</w:t>
      </w:r>
      <w:r>
        <w:rPr>
          <w:rFonts w:ascii="Times New Roman" w:hAnsi="Times New Roman" w:cs="Times New Roman"/>
          <w:b/>
          <w:bCs/>
          <w:sz w:val="28"/>
          <w:szCs w:val="28"/>
        </w:rPr>
        <w:t xml:space="preserve"> </w:t>
      </w:r>
      <w:r w:rsidR="005A27C1" w:rsidRPr="001D395D">
        <w:rPr>
          <w:rFonts w:ascii="Times New Roman" w:hAnsi="Times New Roman" w:cs="Times New Roman"/>
          <w:b/>
          <w:bCs/>
          <w:sz w:val="28"/>
          <w:szCs w:val="28"/>
        </w:rPr>
        <w:t>условиях пандемии особенно важен обмен новациями и структурными решениями экспертиз стран СНГ </w:t>
      </w:r>
    </w:p>
    <w:p w14:paraId="3BEA9D57"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lastRenderedPageBreak/>
        <w:t>Такое заявление глава Министерства строительства и жилищно-коммунального хозяйства Российской Федерации Ирек Файзуллин сделал в ходе открытия IV Международной конференции «Развитие института строительной экспертизы», проходящей 19 ноября на онлайн-площадке Главгосэкспертизы России.</w:t>
      </w:r>
    </w:p>
    <w:p w14:paraId="32A2D7C4"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«Всех нас объединяет причастность к строительной отрасли, которая не может существовать без механизмов экспертизы. Работа строительной экспертизы в каждой из стран Содружества Независимых Государств — один из главных государственных ресурсов, направленных на создание благоприятных условий для жизни граждан и обеспечение их безопасности. В своей работе представители национальных систем строительной экспертизы решают аналогичные задачи и сталкиваются со сходными вызовами. При этом в каждой из стран СНГ возникают интересные новации и структурные решения, которые заслуживают самого пристального изучения. Обмен этим опытом — одна из главных задач нашей международной конференции», — обратился министр к участникам мероприятия.</w:t>
      </w:r>
    </w:p>
    <w:p w14:paraId="2C3C46C8"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 xml:space="preserve">Ирек Файзуллин отметил, что в России на сегодняшний день значительно модернизируются системы технического нормирования в строительстве, ликвидируются административные барьеры, вводятся ограничения на использование устаревших технологий и оптимизируются бюджетные процессы. Растет ответственность главных инженеров проекта, а также государственных экспертов, которые принимают активное участие в разработке оптимальных технических и ценовых решений, в том числе по объектам повторного применения. Внедряемые </w:t>
      </w:r>
      <w:proofErr w:type="spellStart"/>
      <w:r w:rsidRPr="005A27C1">
        <w:rPr>
          <w:rFonts w:ascii="Times New Roman" w:hAnsi="Times New Roman" w:cs="Times New Roman"/>
          <w:sz w:val="28"/>
          <w:szCs w:val="28"/>
        </w:rPr>
        <w:t>smart</w:t>
      </w:r>
      <w:proofErr w:type="spellEnd"/>
      <w:r w:rsidRPr="005A27C1">
        <w:rPr>
          <w:rFonts w:ascii="Times New Roman" w:hAnsi="Times New Roman" w:cs="Times New Roman"/>
          <w:sz w:val="28"/>
          <w:szCs w:val="28"/>
        </w:rPr>
        <w:t>-технологии формируют новые задачи и стимулы к развитию.</w:t>
      </w:r>
    </w:p>
    <w:p w14:paraId="1F743290"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Также глава Минстроя рассказал, что в 2020 году в условиях глобальной пандемии строительному комплексу пришлось ускоренными темпами внедрять современные информационные технологии и платформенные решения. Опыт Главгосэкспертизы России, государственных и негосударственных экспертных организаций доказал, что сделан серьезный шаг в сторону цифровизации, далее всем участникам строительной отрасли необходимо перейти к применению технологий информационного моделирования, которые не только усовершенствуют процессы проектирования и экспертизы, но и потребуют повышения квалификации и обучения кадров для работы в новом формате. Одной из приоритетных задач в этих условиях становится усиление службы заказчика и обучение подрядчиков — такую работу уже проводит Минстрой и Главгосэкспертиза России на площадке образовательных центров в Приморском крае, в Приволжском Федеральном округе и в Москве.</w:t>
      </w:r>
    </w:p>
    <w:p w14:paraId="47C471DD"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lastRenderedPageBreak/>
        <w:t>«Пандемии приходят и уходят, но остается потребность индустрии в технологиях, которые позволят оперативно и гибко реагировать на меняющиеся требования, маневрировать строительными мощностями, проектировать и возводить необходимые объекты там и тогда, где это больше всего необходимо. Уверен, для всех нас будет полезным обмен опытом такой работы», — считает Ирек Файзуллин.</w:t>
      </w:r>
    </w:p>
    <w:p w14:paraId="565103ED"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Начальник Главгосэкспертизы России Игорь Манылов добавил, что формат международной конференции позволяет проанализировать, что произошло в строительной отрасли и экспертной среде других стран, определить профессиональные вызовы и пути их решения. «Четыре года назад в конференции принимали участие пять стран, сегодня — уже девять, и мы надеемся, что это только начало, что мы обретем еще больше партнеров и коллег, тем более, что следующий — 2021 — год объявлен в Содружестве Независимых Государств Годом архитектуры и градостроительства. В свою очередь мы готовы поддержать коллег из других стран в сфере разработки и применения новых сервисов и технических средств, которые позволят решать главные задачи экспертизы во всем мире — обеспечить безопасность и эффективность строительства объектов», — подчеркнул Игорь Манылов.</w:t>
      </w:r>
    </w:p>
    <w:p w14:paraId="01453B35" w14:textId="77777777" w:rsidR="001D395D"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 xml:space="preserve">IV Международная конференция «Развитие института строительной экспертизы» проходит в Москве в онлайн-формате. В этом году впервые участие в конференции принимают спикеры из Молдовы, Таджикистана и Туркменистана. Совместно с коллегами из Казахстана, Армении, Киргизии, Белоруссии, Узбекистана, Молдовы, Таджикистана и Туркменистана представители Минстроя России и отраслевого сообщества, эксперты и сотрудники Главгосэкспертизы проанализируют не только важные вопросы работы отрасли, но и мировые тенденции цифровизации строительного комплекса. </w:t>
      </w:r>
    </w:p>
    <w:p w14:paraId="4850D88E" w14:textId="4CDAF377" w:rsidR="005A27C1" w:rsidRDefault="005A27C1" w:rsidP="004617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353074F" w14:textId="19255D17" w:rsidR="001C0C5C" w:rsidRPr="001C0C5C" w:rsidRDefault="001C0C5C" w:rsidP="00F61589">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1C0C5C">
        <w:rPr>
          <w:rFonts w:ascii="Times New Roman" w:hAnsi="Times New Roman" w:cs="Times New Roman"/>
          <w:sz w:val="28"/>
          <w:szCs w:val="28"/>
        </w:rPr>
        <w:t xml:space="preserve">19.11.2020 Российская Газета. </w:t>
      </w:r>
      <w:r w:rsidRPr="001C0C5C">
        <w:rPr>
          <w:rFonts w:ascii="Times New Roman" w:hAnsi="Times New Roman" w:cs="Times New Roman"/>
          <w:b/>
          <w:bCs/>
          <w:sz w:val="28"/>
          <w:szCs w:val="28"/>
        </w:rPr>
        <w:t>Минстрой поддержал продление льготной ипотеки после июля 2021 года </w:t>
      </w:r>
    </w:p>
    <w:p w14:paraId="0BD3F343" w14:textId="77777777" w:rsidR="001C0C5C" w:rsidRPr="001C0C5C" w:rsidRDefault="001C0C5C" w:rsidP="001C0C5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C0C5C">
        <w:rPr>
          <w:rFonts w:ascii="Times New Roman" w:hAnsi="Times New Roman" w:cs="Times New Roman"/>
          <w:sz w:val="28"/>
          <w:szCs w:val="28"/>
        </w:rPr>
        <w:t>Импульс, который дала льготная ипотека, по его словам, подстегнул дополнительный спрос на жилье. «В 2021 году эта программа сохраняется, и мы будем работать над тем, чтобы эта поддержка сохранялась и далее. Будем смотреть на ситуацию, которая сложится к середине года в этом направлении», — сказал Файзуллин. При этом важно увеличить и количество предложения, иначе это приведет к росту цен на квартиры.</w:t>
      </w:r>
    </w:p>
    <w:p w14:paraId="5D27F83A" w14:textId="77777777" w:rsidR="001C0C5C" w:rsidRPr="001C0C5C" w:rsidRDefault="001C0C5C" w:rsidP="001C0C5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C0C5C">
        <w:rPr>
          <w:rFonts w:ascii="Times New Roman" w:hAnsi="Times New Roman" w:cs="Times New Roman"/>
          <w:sz w:val="28"/>
          <w:szCs w:val="28"/>
        </w:rPr>
        <w:t xml:space="preserve">Ранее о возможности дальнейшего продления ипотеки с господдержкой говорил вице-премьер Марат Хуснуллин. «Ближе к июлю, посмотрев, что дальше, сколько выдано, какой интерес к этой программе, какой объем, какая будет ставка на тот момент (ставка Центробанка очень влияет на стоимость ипотеки) — </w:t>
      </w:r>
      <w:r w:rsidRPr="001C0C5C">
        <w:rPr>
          <w:rFonts w:ascii="Times New Roman" w:hAnsi="Times New Roman" w:cs="Times New Roman"/>
          <w:sz w:val="28"/>
          <w:szCs w:val="28"/>
        </w:rPr>
        <w:lastRenderedPageBreak/>
        <w:t>мы уже будем дальше смотреть вопрос о ее дальнейшем продлении либо каких-то других формах», — сказал вице-премьер в интервью РБК в конце октября.</w:t>
      </w:r>
    </w:p>
    <w:p w14:paraId="616AAD53" w14:textId="77777777" w:rsidR="001C0C5C" w:rsidRPr="001C0C5C" w:rsidRDefault="001C0C5C" w:rsidP="001C0C5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C0C5C">
        <w:rPr>
          <w:rFonts w:ascii="Times New Roman" w:hAnsi="Times New Roman" w:cs="Times New Roman"/>
          <w:sz w:val="28"/>
          <w:szCs w:val="28"/>
        </w:rPr>
        <w:t>Программа льготной ипотеки, запущенная в апреле нынешнего года для поддержки строительной отрасли в период кризиса, должна была завершиться 1 ноября. Однако правительство решило продлить ее до 1 июля 2021 года. По программе можно получить кредит на покупку квартиры в новостройке по ставке не выше 6,5%.</w:t>
      </w:r>
    </w:p>
    <w:p w14:paraId="0902FE57" w14:textId="13799A51" w:rsidR="001C0C5C" w:rsidRDefault="001C0C5C" w:rsidP="004617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D248760" w14:textId="77777777" w:rsidR="00F61589" w:rsidRPr="00F61589" w:rsidRDefault="00F61589" w:rsidP="001C015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F61589">
        <w:rPr>
          <w:rFonts w:ascii="Times New Roman" w:hAnsi="Times New Roman" w:cs="Times New Roman"/>
          <w:sz w:val="28"/>
          <w:szCs w:val="28"/>
        </w:rPr>
        <w:t>19.11.20</w:t>
      </w:r>
      <w:r>
        <w:rPr>
          <w:rFonts w:ascii="Times New Roman" w:hAnsi="Times New Roman" w:cs="Times New Roman"/>
          <w:sz w:val="28"/>
          <w:szCs w:val="28"/>
        </w:rPr>
        <w:t xml:space="preserve">20 Строительная газета. </w:t>
      </w:r>
      <w:r w:rsidRPr="00F61589">
        <w:rPr>
          <w:rFonts w:ascii="Times New Roman" w:hAnsi="Times New Roman" w:cs="Times New Roman"/>
          <w:b/>
          <w:bCs/>
          <w:sz w:val="28"/>
          <w:szCs w:val="28"/>
        </w:rPr>
        <w:t>Функции ЕИСЖС необходимо расширить и дополнить данными об ИЖС— Файзуллин</w:t>
      </w:r>
    </w:p>
    <w:p w14:paraId="18BA6F44" w14:textId="77777777" w:rsidR="00F61589" w:rsidRPr="00F61589" w:rsidRDefault="00F61589" w:rsidP="00F6158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61589">
        <w:rPr>
          <w:rFonts w:ascii="Times New Roman" w:hAnsi="Times New Roman" w:cs="Times New Roman"/>
          <w:sz w:val="28"/>
          <w:szCs w:val="28"/>
        </w:rPr>
        <w:t>Функции Единой информационной системы жилищного строительства (ЕИСЖС) необходимо расширить для получения полной информации о строительстве жилья в России. Об заявил министр строительства и ЖКХ Ирек Файзуллин в ходе встречи с генеральным директором ДОМ.РФ Виталием Мутко.</w:t>
      </w:r>
    </w:p>
    <w:p w14:paraId="434B3023" w14:textId="77777777" w:rsidR="00F61589" w:rsidRPr="00F61589" w:rsidRDefault="00F61589" w:rsidP="00F6158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61589">
        <w:rPr>
          <w:rFonts w:ascii="Times New Roman" w:hAnsi="Times New Roman" w:cs="Times New Roman"/>
          <w:sz w:val="28"/>
          <w:szCs w:val="28"/>
        </w:rPr>
        <w:t>По словам главы Минстроя, в ЕИСЖС необходимо включить сведения об индивидуальном жилищном строительстве и многоквартирных домах, которые возводятся без привлечения средств дольщиков. «Компания разработала и запустила уникальный по своей сути сервис, который позволяет мониторить ситуацию на рынке долевого строительства, что особенно ценно в сегодняшних экономических условиях. Полагаю, что функции системы необходимо расширить и дополнить данными обо всем жилищном строительстве», — сказал Ирек Файзуллин, добавив, что это потребует внесение изменений в закон.</w:t>
      </w:r>
    </w:p>
    <w:p w14:paraId="36827D8A" w14:textId="77777777" w:rsidR="00F61589" w:rsidRPr="00F61589" w:rsidRDefault="00F61589" w:rsidP="00F6158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61589">
        <w:rPr>
          <w:rFonts w:ascii="Times New Roman" w:hAnsi="Times New Roman" w:cs="Times New Roman"/>
          <w:sz w:val="28"/>
          <w:szCs w:val="28"/>
        </w:rPr>
        <w:t>Виталий Мутко отметил, что по данным системы, в строительстве находится 98,7 млн кв. метров жилья. Если функционал системы будет расширен, то объем данных о рынке жилищного строительства может увеличиться в полтора раза. «Ресурс обеспечивает прозрачность строительной отрасли и формирует инновационную цифровую платформу, удовлетворяющую потребности всех участников строительного процесса. Кроме того, на базе ЕИСЖС успешно реализуются государственные программы поддержки отрасли», — добавил гендиректор.</w:t>
      </w:r>
    </w:p>
    <w:p w14:paraId="4716F445" w14:textId="77777777" w:rsidR="00F61589" w:rsidRPr="00F61589" w:rsidRDefault="00F61589" w:rsidP="00F61589">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F61589">
        <w:rPr>
          <w:rFonts w:ascii="Times New Roman" w:hAnsi="Times New Roman" w:cs="Times New Roman"/>
          <w:i/>
          <w:iCs/>
          <w:sz w:val="28"/>
          <w:szCs w:val="28"/>
        </w:rPr>
        <w:t>Справочно:</w:t>
      </w:r>
    </w:p>
    <w:p w14:paraId="56A5CC70" w14:textId="77777777" w:rsidR="00F61589" w:rsidRPr="00F61589" w:rsidRDefault="00F61589" w:rsidP="00F61589">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F61589">
        <w:rPr>
          <w:rFonts w:ascii="Times New Roman" w:hAnsi="Times New Roman" w:cs="Times New Roman"/>
          <w:i/>
          <w:iCs/>
          <w:sz w:val="28"/>
          <w:szCs w:val="28"/>
        </w:rPr>
        <w:t>В рамках создания ЕИСЖС ключевые документы отрасли переведены в цифровой машиночитаемый вид. Воспользоваться необходимыми сервисами системы может каждый желающий. Кроме того, на основе полученных данных проводится расчет достижимости показателей национального проекта.</w:t>
      </w:r>
    </w:p>
    <w:p w14:paraId="0F9C36B6" w14:textId="64E03F93" w:rsidR="001C0C5C" w:rsidRDefault="001C0C5C" w:rsidP="004617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9F3DD92" w14:textId="6B87E47B" w:rsidR="000C4D9A" w:rsidRDefault="000C4D9A" w:rsidP="004617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7553699" w14:textId="77777777" w:rsidR="000C4D9A" w:rsidRDefault="000C4D9A" w:rsidP="004617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095DE38" w14:textId="20401A83" w:rsidR="001C0153" w:rsidRPr="001C0153" w:rsidRDefault="001C0153" w:rsidP="001C015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20.11.2020 АНСБ. </w:t>
      </w:r>
      <w:r w:rsidRPr="001C0153">
        <w:rPr>
          <w:rFonts w:ascii="Times New Roman" w:hAnsi="Times New Roman" w:cs="Times New Roman"/>
          <w:b/>
          <w:bCs/>
          <w:sz w:val="28"/>
          <w:szCs w:val="28"/>
        </w:rPr>
        <w:t>Минстрой России обновляет классификатор объектов капитального строительства</w:t>
      </w:r>
    </w:p>
    <w:p w14:paraId="507AE216" w14:textId="77777777" w:rsidR="001C0153" w:rsidRPr="001C0153" w:rsidRDefault="001C0153" w:rsidP="001C015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C0153">
        <w:rPr>
          <w:rFonts w:ascii="Times New Roman" w:hAnsi="Times New Roman" w:cs="Times New Roman"/>
          <w:sz w:val="28"/>
          <w:szCs w:val="28"/>
        </w:rPr>
        <w:t>Минстрой России продолжает работу над классификатором строительной информации и предлагает профессиональному сообществу обсудить его новую версию.</w:t>
      </w:r>
    </w:p>
    <w:p w14:paraId="1540345F" w14:textId="77777777" w:rsidR="001C0153" w:rsidRPr="001C0153" w:rsidRDefault="001C0153" w:rsidP="001C015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C0153">
        <w:rPr>
          <w:rFonts w:ascii="Times New Roman" w:hAnsi="Times New Roman" w:cs="Times New Roman"/>
          <w:sz w:val="28"/>
          <w:szCs w:val="28"/>
        </w:rPr>
        <w:t>Проект приказа Минстроя России «Об утверждении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w:t>
      </w:r>
      <w:hyperlink r:id="rId79" w:anchor="npa=110523" w:history="1">
        <w:r w:rsidRPr="001C0153">
          <w:rPr>
            <w:rFonts w:ascii="Times New Roman" w:hAnsi="Times New Roman" w:cs="Times New Roman"/>
            <w:sz w:val="28"/>
            <w:szCs w:val="28"/>
          </w:rPr>
          <w:t>размещен</w:t>
        </w:r>
      </w:hyperlink>
      <w:r w:rsidRPr="001C0153">
        <w:rPr>
          <w:rFonts w:ascii="Times New Roman" w:hAnsi="Times New Roman" w:cs="Times New Roman"/>
          <w:sz w:val="28"/>
          <w:szCs w:val="28"/>
        </w:rPr>
        <w:t> на портале проектов нормативных правовых актов</w:t>
      </w:r>
    </w:p>
    <w:p w14:paraId="5B25D3D6" w14:textId="77777777" w:rsidR="001C0153" w:rsidRPr="001C0153" w:rsidRDefault="001C0153" w:rsidP="001C015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C0153">
        <w:rPr>
          <w:rFonts w:ascii="Times New Roman" w:hAnsi="Times New Roman" w:cs="Times New Roman"/>
          <w:sz w:val="28"/>
          <w:szCs w:val="28"/>
        </w:rPr>
        <w:t>В новом классификаторе объекты капитального строительства наделены унифицированной характеристикой «функциональное назначение», используемой для осуществления поиска и отбора объектов строительства, аналогичных по функциональному назначению.</w:t>
      </w:r>
    </w:p>
    <w:p w14:paraId="553CA2D7" w14:textId="77777777" w:rsidR="001C0153" w:rsidRPr="001C0153" w:rsidRDefault="001C0153" w:rsidP="001C015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C0153">
        <w:rPr>
          <w:rFonts w:ascii="Times New Roman" w:hAnsi="Times New Roman" w:cs="Times New Roman"/>
          <w:sz w:val="28"/>
          <w:szCs w:val="28"/>
        </w:rPr>
        <w:t>Напомним, что классификатор объектов капстроительства по их назначению и функционально-технологическим особенностям необходим для унификации подходов к обозначению объектов, архитектурно-строительного проектирования и ведения Единого государственного реестра заключений экспертизы проектной документации объектов капстроительства.).</w:t>
      </w:r>
    </w:p>
    <w:p w14:paraId="123FF3BD" w14:textId="77777777" w:rsidR="001C0153" w:rsidRPr="001C0153" w:rsidRDefault="001C0153" w:rsidP="001C015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C0153">
        <w:rPr>
          <w:rFonts w:ascii="Times New Roman" w:hAnsi="Times New Roman" w:cs="Times New Roman"/>
          <w:sz w:val="28"/>
          <w:szCs w:val="28"/>
        </w:rPr>
        <w:t>Как отмечают разработчики новой версии классификатора, существующая классификация объектов капитального строительства, в зависимости от функционального назначения, является недостаточной для идентификации и не дает сделать вывод об аналогичности объекта капитального строительства в целях применения ст. 48.2 ГрК РФ. Данная статья устанавливает основания признания проектной документации экономически эффективной проектной документацией повторного применения.</w:t>
      </w:r>
    </w:p>
    <w:p w14:paraId="3A766723" w14:textId="77777777" w:rsidR="001C0153" w:rsidRPr="001C0153" w:rsidRDefault="001C0153" w:rsidP="001C015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C0153">
        <w:rPr>
          <w:rFonts w:ascii="Times New Roman" w:hAnsi="Times New Roman" w:cs="Times New Roman"/>
          <w:sz w:val="28"/>
          <w:szCs w:val="28"/>
        </w:rPr>
        <w:t>После утверждения данного проекта приказа ныне действующий аналогичный приказ Минстроя №374/пр от 10.07.2020 будет признан утратившим силу.</w:t>
      </w:r>
    </w:p>
    <w:p w14:paraId="6B5F7C82" w14:textId="77777777" w:rsidR="001C0153" w:rsidRPr="001C0153" w:rsidRDefault="001C0153" w:rsidP="001C0153">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1C0153">
        <w:rPr>
          <w:rFonts w:ascii="Times New Roman" w:hAnsi="Times New Roman" w:cs="Times New Roman"/>
          <w:b/>
          <w:bCs/>
          <w:sz w:val="28"/>
          <w:szCs w:val="28"/>
        </w:rPr>
        <w:t>Обсуждение проекта приказа продлится до 4 декабря 2020 года.</w:t>
      </w:r>
    </w:p>
    <w:p w14:paraId="2C29404D" w14:textId="51DE5A11" w:rsidR="001C0153" w:rsidRDefault="001C0153" w:rsidP="004617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3D990AB" w14:textId="696F4458" w:rsidR="00C47790" w:rsidRPr="00C47790" w:rsidRDefault="00C47790" w:rsidP="00C4779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19.11.2020 ТАСС. </w:t>
      </w:r>
      <w:r w:rsidRPr="00C47790">
        <w:rPr>
          <w:rFonts w:ascii="Times New Roman" w:hAnsi="Times New Roman" w:cs="Times New Roman"/>
          <w:b/>
          <w:bCs/>
          <w:sz w:val="28"/>
          <w:szCs w:val="28"/>
        </w:rPr>
        <w:t>Минстрой намерен амнистировать апартаменты, но запретить их строительство в будущем</w:t>
      </w:r>
    </w:p>
    <w:p w14:paraId="6E6D428B" w14:textId="0F87BFC0" w:rsidR="00C47790" w:rsidRPr="00C47790" w:rsidRDefault="00C47790" w:rsidP="00C4779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7790">
        <w:rPr>
          <w:rFonts w:ascii="Times New Roman" w:hAnsi="Times New Roman" w:cs="Times New Roman"/>
          <w:sz w:val="28"/>
          <w:szCs w:val="28"/>
        </w:rPr>
        <w:t>Минстрой России планирует утвердить законодательно жилой статус уже построенных апартаментов, но после этого их строительство будет запрещено, сообщил в четверг замминистра строительства и ЖКХ России Никита Стасишин на парламентских слушания в Совете Федерации.</w:t>
      </w:r>
    </w:p>
    <w:p w14:paraId="709ECF12" w14:textId="77777777" w:rsidR="00C47790" w:rsidRPr="00C47790" w:rsidRDefault="00C47790" w:rsidP="00C4779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7790">
        <w:rPr>
          <w:rFonts w:ascii="Times New Roman" w:hAnsi="Times New Roman" w:cs="Times New Roman"/>
          <w:sz w:val="28"/>
          <w:szCs w:val="28"/>
        </w:rPr>
        <w:lastRenderedPageBreak/>
        <w:t>"Что мы с вами будем делать с тем, что сегодня находится в стройке, и будем ли мы дальше разрешать строить такие многофункциональные здания? Пока наша позиция, что, наверное, это нецелесообразно в будущем строить. &lt;…&gt; Поэтому под амнистию должно попасть то, что уже построено, оно должно быть учтено в объеме ввода жилья, но с какого-то момента мы должны честно друг другу ответить, что все - эта лавочка закрывается, с сегодняшнего дня мы строим только жилье", - сказал Стасишин.</w:t>
      </w:r>
    </w:p>
    <w:p w14:paraId="177ADA0E" w14:textId="77777777" w:rsidR="00C47790" w:rsidRPr="00C47790" w:rsidRDefault="00C47790" w:rsidP="00C4779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7790">
        <w:rPr>
          <w:rFonts w:ascii="Times New Roman" w:hAnsi="Times New Roman" w:cs="Times New Roman"/>
          <w:sz w:val="28"/>
          <w:szCs w:val="28"/>
        </w:rPr>
        <w:t xml:space="preserve">Он добавил, что в законодательство необходимо ввести новое понятие многофункциональных зданий с жилыми помещениями, на которые будет распространяться </w:t>
      </w:r>
      <w:proofErr w:type="spellStart"/>
      <w:r w:rsidRPr="00C47790">
        <w:rPr>
          <w:rFonts w:ascii="Times New Roman" w:hAnsi="Times New Roman" w:cs="Times New Roman"/>
          <w:sz w:val="28"/>
          <w:szCs w:val="28"/>
        </w:rPr>
        <w:t>регуляторика</w:t>
      </w:r>
      <w:proofErr w:type="spellEnd"/>
      <w:r w:rsidRPr="00C47790">
        <w:rPr>
          <w:rFonts w:ascii="Times New Roman" w:hAnsi="Times New Roman" w:cs="Times New Roman"/>
          <w:sz w:val="28"/>
          <w:szCs w:val="28"/>
        </w:rPr>
        <w:t xml:space="preserve"> жилищного законодательства. "Там должны быть управляющие компании, должна быть плата за капремонт, в них должна быть регистрация [жительства]", - пояснил замминистра.</w:t>
      </w:r>
    </w:p>
    <w:p w14:paraId="5F0C0FF2" w14:textId="77777777" w:rsidR="00C47790" w:rsidRPr="00C47790" w:rsidRDefault="00C47790" w:rsidP="00C4779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7790">
        <w:rPr>
          <w:rFonts w:ascii="Times New Roman" w:hAnsi="Times New Roman" w:cs="Times New Roman"/>
          <w:sz w:val="28"/>
          <w:szCs w:val="28"/>
        </w:rPr>
        <w:t>Первый зампредседателя комитета Совета Федерации по федеративному устройству, региональной политике, местному самоуправлению и делам Севера Аркадий Чернецкий в свою очередь подчеркнул, что для апартаментов нужно утвердить новый вид жилых помещений, который не будет обладать всем набором привилегий и обязанностей, которые сейчас распространяются на многоквартирные дома.</w:t>
      </w:r>
    </w:p>
    <w:p w14:paraId="7E6FB291" w14:textId="77777777" w:rsidR="00C47790" w:rsidRPr="00C47790" w:rsidRDefault="00C47790" w:rsidP="00C4779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7790">
        <w:rPr>
          <w:rFonts w:ascii="Times New Roman" w:hAnsi="Times New Roman" w:cs="Times New Roman"/>
          <w:sz w:val="28"/>
          <w:szCs w:val="28"/>
        </w:rPr>
        <w:t>При этом, по мнению президента фонда "Институт экономики города" Надежды Косаревой, все апартаменты признать жильем не получится. В частности, речь идет о зданиях, расположенных в промышленной зоне, рядом с промышленными предприятиями, в охранной зоне и так далее.</w:t>
      </w:r>
    </w:p>
    <w:p w14:paraId="1E226388" w14:textId="77777777" w:rsidR="00C47790" w:rsidRPr="00C47790" w:rsidRDefault="00C47790" w:rsidP="00C4779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7790">
        <w:rPr>
          <w:rFonts w:ascii="Times New Roman" w:hAnsi="Times New Roman" w:cs="Times New Roman"/>
          <w:sz w:val="28"/>
          <w:szCs w:val="28"/>
        </w:rPr>
        <w:t xml:space="preserve">Так, статс-секретарь - замруководителя Росреестра Алексей </w:t>
      </w:r>
      <w:proofErr w:type="spellStart"/>
      <w:r w:rsidRPr="00C47790">
        <w:rPr>
          <w:rFonts w:ascii="Times New Roman" w:hAnsi="Times New Roman" w:cs="Times New Roman"/>
          <w:sz w:val="28"/>
          <w:szCs w:val="28"/>
        </w:rPr>
        <w:t>Бутовецкий</w:t>
      </w:r>
      <w:proofErr w:type="spellEnd"/>
      <w:r w:rsidRPr="00C47790">
        <w:rPr>
          <w:rFonts w:ascii="Times New Roman" w:hAnsi="Times New Roman" w:cs="Times New Roman"/>
          <w:sz w:val="28"/>
          <w:szCs w:val="28"/>
        </w:rPr>
        <w:t xml:space="preserve"> отметил, что при амнистировании существующих апартаментов и переводе их в жилые помещения нужно обратить внимание на расположение земельных участков с такими зданиями.</w:t>
      </w:r>
    </w:p>
    <w:p w14:paraId="28511FD1" w14:textId="77777777" w:rsidR="00C47790" w:rsidRPr="00C47790" w:rsidRDefault="00C47790" w:rsidP="00C4779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7790">
        <w:rPr>
          <w:rFonts w:ascii="Times New Roman" w:hAnsi="Times New Roman" w:cs="Times New Roman"/>
          <w:sz w:val="28"/>
          <w:szCs w:val="28"/>
        </w:rPr>
        <w:t xml:space="preserve">"У нас прошла большая реформа по зонам с особыми условиями использования территорий, и в Земельном кодексе появилась новая глава, теперь во всех этих зонах есть ограничения по строительству жилья. Нужно не забыть, что если мы будем признавать это (апартаменты - прим. ТАСС) жильем, то у нас [может появиться] огромная проблема, что это жилье может попадать в те зоны (охранные зоны, санитарно-защитные, </w:t>
      </w:r>
      <w:proofErr w:type="spellStart"/>
      <w:r w:rsidRPr="00C47790">
        <w:rPr>
          <w:rFonts w:ascii="Times New Roman" w:hAnsi="Times New Roman" w:cs="Times New Roman"/>
          <w:sz w:val="28"/>
          <w:szCs w:val="28"/>
        </w:rPr>
        <w:t>приаэродромные</w:t>
      </w:r>
      <w:proofErr w:type="spellEnd"/>
      <w:r w:rsidRPr="00C47790">
        <w:rPr>
          <w:rFonts w:ascii="Times New Roman" w:hAnsi="Times New Roman" w:cs="Times New Roman"/>
          <w:sz w:val="28"/>
          <w:szCs w:val="28"/>
        </w:rPr>
        <w:t xml:space="preserve"> территории), где их по этим правилам совершенно не может быть", - добавил </w:t>
      </w:r>
      <w:proofErr w:type="spellStart"/>
      <w:r w:rsidRPr="00C47790">
        <w:rPr>
          <w:rFonts w:ascii="Times New Roman" w:hAnsi="Times New Roman" w:cs="Times New Roman"/>
          <w:sz w:val="28"/>
          <w:szCs w:val="28"/>
        </w:rPr>
        <w:t>Бутовецкий</w:t>
      </w:r>
      <w:proofErr w:type="spellEnd"/>
      <w:r w:rsidRPr="00C47790">
        <w:rPr>
          <w:rFonts w:ascii="Times New Roman" w:hAnsi="Times New Roman" w:cs="Times New Roman"/>
          <w:sz w:val="28"/>
          <w:szCs w:val="28"/>
        </w:rPr>
        <w:t>.</w:t>
      </w:r>
    </w:p>
    <w:p w14:paraId="4B3E4C5F" w14:textId="77777777" w:rsidR="00C47790" w:rsidRPr="00C47790" w:rsidRDefault="00C47790" w:rsidP="00C4779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7790">
        <w:rPr>
          <w:rFonts w:ascii="Times New Roman" w:hAnsi="Times New Roman" w:cs="Times New Roman"/>
          <w:sz w:val="28"/>
          <w:szCs w:val="28"/>
        </w:rPr>
        <w:t>Также, по словам замруководителя Росреестра, при переводе апартаментов в статус жилых помещений нужно прописать правила учета общего имущества и обоснование возникновения права на это имущество. "Эти два вопроса будут важны для нас как для регистрирующего и учетного органа", - сказал он.</w:t>
      </w:r>
    </w:p>
    <w:p w14:paraId="3004C23D" w14:textId="77777777" w:rsidR="00C47790" w:rsidRPr="00C47790" w:rsidRDefault="00C47790" w:rsidP="00C4779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7790">
        <w:rPr>
          <w:rFonts w:ascii="Times New Roman" w:hAnsi="Times New Roman" w:cs="Times New Roman"/>
          <w:sz w:val="28"/>
          <w:szCs w:val="28"/>
        </w:rPr>
        <w:t xml:space="preserve">Как следует из общенационального плана действий по восстановлению экономики, правительство России планирует утвердить правовой статус </w:t>
      </w:r>
      <w:r w:rsidRPr="00C47790">
        <w:rPr>
          <w:rFonts w:ascii="Times New Roman" w:hAnsi="Times New Roman" w:cs="Times New Roman"/>
          <w:sz w:val="28"/>
          <w:szCs w:val="28"/>
        </w:rPr>
        <w:lastRenderedPageBreak/>
        <w:t xml:space="preserve">апартаментов до конца 2020 года. В настоящее время в случае проблем у застройщика дольщики апартаментов не защищены законодательно. Кроме того, из-за отсутствия статуса жилого помещения собственники апартаментов не могут получить постоянную регистрацию, а вопросы регулирования тарифов на услуги жилищно-коммунального хозяйства и коммунальных проблем в таких домах не подпадают под контроль </w:t>
      </w:r>
      <w:proofErr w:type="spellStart"/>
      <w:r w:rsidRPr="00C47790">
        <w:rPr>
          <w:rFonts w:ascii="Times New Roman" w:hAnsi="Times New Roman" w:cs="Times New Roman"/>
          <w:sz w:val="28"/>
          <w:szCs w:val="28"/>
        </w:rPr>
        <w:t>Госжилинспекции</w:t>
      </w:r>
      <w:proofErr w:type="spellEnd"/>
      <w:r w:rsidRPr="00C47790">
        <w:rPr>
          <w:rFonts w:ascii="Times New Roman" w:hAnsi="Times New Roman" w:cs="Times New Roman"/>
          <w:sz w:val="28"/>
          <w:szCs w:val="28"/>
        </w:rPr>
        <w:t>. Еще одна проблема апартаментов - необеспеченность социальной инфраструктурой.</w:t>
      </w:r>
    </w:p>
    <w:p w14:paraId="72D8CEAC" w14:textId="77777777" w:rsidR="001C0153" w:rsidRDefault="001C0153" w:rsidP="004617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0C0B56D" w14:textId="54657CDA" w:rsidR="009F028E" w:rsidRDefault="00134742" w:rsidP="009F028E">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БАНКИ, </w:t>
      </w:r>
      <w:r w:rsidR="00B35F7D">
        <w:rPr>
          <w:rFonts w:ascii="Times New Roman" w:hAnsi="Times New Roman" w:cs="Times New Roman"/>
          <w:sz w:val="28"/>
          <w:szCs w:val="28"/>
        </w:rPr>
        <w:t xml:space="preserve">ИПОТЕКА </w:t>
      </w:r>
      <w:r w:rsidR="009F028E">
        <w:rPr>
          <w:rFonts w:ascii="Times New Roman" w:hAnsi="Times New Roman" w:cs="Times New Roman"/>
          <w:sz w:val="28"/>
          <w:szCs w:val="28"/>
        </w:rPr>
        <w:t xml:space="preserve"> </w:t>
      </w:r>
    </w:p>
    <w:bookmarkEnd w:id="1"/>
    <w:p w14:paraId="0E1DB2F5" w14:textId="6FDC1087" w:rsidR="00042345" w:rsidRDefault="00042345"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6259CD8" w14:textId="036D7102" w:rsidR="00605C17" w:rsidRPr="00605C17" w:rsidRDefault="00605C17" w:rsidP="0098269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13.11.2020 ЕРЗ. </w:t>
      </w:r>
      <w:r w:rsidRPr="00605C17">
        <w:rPr>
          <w:rFonts w:ascii="Times New Roman" w:hAnsi="Times New Roman" w:cs="Times New Roman"/>
          <w:b/>
          <w:bCs/>
          <w:sz w:val="28"/>
          <w:szCs w:val="28"/>
        </w:rPr>
        <w:t>Два новых банка работают с застройщиками по эскроу счетам с 1 ноября</w:t>
      </w:r>
    </w:p>
    <w:p w14:paraId="0BFEBED9" w14:textId="77777777" w:rsidR="00605C17" w:rsidRPr="00605C17" w:rsidRDefault="00605C17" w:rsidP="00605C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5C17">
        <w:rPr>
          <w:rFonts w:ascii="Times New Roman" w:hAnsi="Times New Roman" w:cs="Times New Roman"/>
          <w:sz w:val="28"/>
          <w:szCs w:val="28"/>
        </w:rPr>
        <w:t>По состоянию на 1 ноября 2020 года </w:t>
      </w:r>
      <w:hyperlink r:id="rId80" w:history="1">
        <w:r w:rsidRPr="00605C17">
          <w:rPr>
            <w:rFonts w:ascii="Times New Roman" w:hAnsi="Times New Roman" w:cs="Times New Roman"/>
            <w:sz w:val="28"/>
            <w:szCs w:val="28"/>
          </w:rPr>
          <w:t>перечень</w:t>
        </w:r>
      </w:hyperlink>
      <w:r w:rsidRPr="00605C17">
        <w:rPr>
          <w:rFonts w:ascii="Times New Roman" w:hAnsi="Times New Roman" w:cs="Times New Roman"/>
          <w:sz w:val="28"/>
          <w:szCs w:val="28"/>
        </w:rPr>
        <w:t xml:space="preserve"> уполномоченных для открытия эскроу-счетов банков состоит из </w:t>
      </w:r>
      <w:r w:rsidRPr="00605C17">
        <w:rPr>
          <w:rFonts w:ascii="Times New Roman" w:hAnsi="Times New Roman" w:cs="Times New Roman"/>
          <w:b/>
          <w:bCs/>
          <w:sz w:val="28"/>
          <w:szCs w:val="28"/>
        </w:rPr>
        <w:t>94</w:t>
      </w:r>
      <w:r w:rsidRPr="00605C17">
        <w:rPr>
          <w:rFonts w:ascii="Times New Roman" w:hAnsi="Times New Roman" w:cs="Times New Roman"/>
          <w:sz w:val="28"/>
          <w:szCs w:val="28"/>
        </w:rPr>
        <w:t xml:space="preserve"> финансово-кредитных организаций.  </w:t>
      </w:r>
    </w:p>
    <w:p w14:paraId="2D90C0C0" w14:textId="77777777" w:rsidR="00605C17" w:rsidRPr="00605C17" w:rsidRDefault="00605C17" w:rsidP="00605C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5C17">
        <w:rPr>
          <w:rFonts w:ascii="Times New Roman" w:hAnsi="Times New Roman" w:cs="Times New Roman"/>
          <w:sz w:val="28"/>
          <w:szCs w:val="28"/>
        </w:rPr>
        <w:t>Количество уполномоченных банков для работы с застройщиками остается неизменным уже три месяца.</w:t>
      </w:r>
    </w:p>
    <w:p w14:paraId="253F50C1" w14:textId="77777777" w:rsidR="00605C17" w:rsidRPr="00605C17" w:rsidRDefault="00605C17" w:rsidP="00605C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5C17">
        <w:rPr>
          <w:rFonts w:ascii="Times New Roman" w:hAnsi="Times New Roman" w:cs="Times New Roman"/>
          <w:sz w:val="28"/>
          <w:szCs w:val="28"/>
        </w:rPr>
        <w:t xml:space="preserve">При этом из действующего перечня регулятора теперь </w:t>
      </w:r>
      <w:r w:rsidRPr="00605C17">
        <w:rPr>
          <w:rFonts w:ascii="Times New Roman" w:hAnsi="Times New Roman" w:cs="Times New Roman"/>
          <w:b/>
          <w:bCs/>
          <w:sz w:val="28"/>
          <w:szCs w:val="28"/>
        </w:rPr>
        <w:t>37</w:t>
      </w:r>
      <w:r w:rsidRPr="00605C17">
        <w:rPr>
          <w:rFonts w:ascii="Times New Roman" w:hAnsi="Times New Roman" w:cs="Times New Roman"/>
          <w:sz w:val="28"/>
          <w:szCs w:val="28"/>
        </w:rPr>
        <w:t xml:space="preserve"> финансово-кредитных организаций, могут рассматриваться застройщиками для целей открытия расчетных счетов и счетов-эскроу.</w:t>
      </w:r>
    </w:p>
    <w:p w14:paraId="0909CF23" w14:textId="77777777" w:rsidR="00605C17" w:rsidRPr="00605C17" w:rsidRDefault="00605C17" w:rsidP="00605C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5C17">
        <w:rPr>
          <w:rFonts w:ascii="Times New Roman" w:hAnsi="Times New Roman" w:cs="Times New Roman"/>
          <w:sz w:val="28"/>
          <w:szCs w:val="28"/>
        </w:rPr>
        <w:t>К числу уже работающих с застройщиками кредитных учреждений с 1 ноября добавились ООО КБ «Кольцо Урала» и ПАО АКБ «</w:t>
      </w:r>
      <w:proofErr w:type="spellStart"/>
      <w:r w:rsidRPr="00605C17">
        <w:rPr>
          <w:rFonts w:ascii="Times New Roman" w:hAnsi="Times New Roman" w:cs="Times New Roman"/>
          <w:sz w:val="28"/>
          <w:szCs w:val="28"/>
        </w:rPr>
        <w:t>Металлинвестбанк</w:t>
      </w:r>
      <w:proofErr w:type="spellEnd"/>
      <w:r w:rsidRPr="00605C17">
        <w:rPr>
          <w:rFonts w:ascii="Times New Roman" w:hAnsi="Times New Roman" w:cs="Times New Roman"/>
          <w:sz w:val="28"/>
          <w:szCs w:val="28"/>
        </w:rPr>
        <w:t>».</w:t>
      </w:r>
    </w:p>
    <w:p w14:paraId="1632067B" w14:textId="77777777" w:rsidR="00605C17" w:rsidRPr="00605C17" w:rsidRDefault="00605C17" w:rsidP="00605C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5C17">
        <w:rPr>
          <w:rFonts w:ascii="Times New Roman" w:hAnsi="Times New Roman" w:cs="Times New Roman"/>
          <w:sz w:val="28"/>
          <w:szCs w:val="28"/>
        </w:rPr>
        <w:t xml:space="preserve">Остальные </w:t>
      </w:r>
      <w:r w:rsidRPr="00605C17">
        <w:rPr>
          <w:rFonts w:ascii="Times New Roman" w:hAnsi="Times New Roman" w:cs="Times New Roman"/>
          <w:b/>
          <w:bCs/>
          <w:sz w:val="28"/>
          <w:szCs w:val="28"/>
        </w:rPr>
        <w:t xml:space="preserve">57 </w:t>
      </w:r>
      <w:r w:rsidRPr="00605C17">
        <w:rPr>
          <w:rFonts w:ascii="Times New Roman" w:hAnsi="Times New Roman" w:cs="Times New Roman"/>
          <w:sz w:val="28"/>
          <w:szCs w:val="28"/>
        </w:rPr>
        <w:t>банков включены в перечень в связи с соблюдением ими критериев, отраженных Постановлении Правительства РФ </w:t>
      </w:r>
      <w:hyperlink r:id="rId81" w:history="1">
        <w:r w:rsidRPr="00605C17">
          <w:rPr>
            <w:rFonts w:ascii="Times New Roman" w:hAnsi="Times New Roman" w:cs="Times New Roman"/>
            <w:sz w:val="28"/>
            <w:szCs w:val="28"/>
          </w:rPr>
          <w:t>№697</w:t>
        </w:r>
      </w:hyperlink>
      <w:r w:rsidRPr="00605C17">
        <w:rPr>
          <w:rFonts w:ascii="Times New Roman" w:hAnsi="Times New Roman" w:cs="Times New Roman"/>
          <w:sz w:val="28"/>
          <w:szCs w:val="28"/>
        </w:rPr>
        <w:t> от 18.06.2018. Однако, по мнению регулятора, их бизнес-модели не предусматривают работу с застройщиками, в том числе по открытию счетов-эскроу, либо соответствующее решение банком еще не принято.</w:t>
      </w:r>
    </w:p>
    <w:p w14:paraId="182F6584" w14:textId="77777777" w:rsidR="00605C17" w:rsidRPr="00605C17" w:rsidRDefault="00605C17" w:rsidP="00605C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5C17">
        <w:rPr>
          <w:rFonts w:ascii="Times New Roman" w:hAnsi="Times New Roman" w:cs="Times New Roman"/>
          <w:sz w:val="28"/>
          <w:szCs w:val="28"/>
        </w:rPr>
        <w:t>Напомним, что перечень уполномоченных банков, допущенных ЦБ к банковскому сопровождению застройщиков жилья, регулярно  </w:t>
      </w:r>
      <w:hyperlink r:id="rId82" w:history="1">
        <w:r w:rsidRPr="00605C17">
          <w:rPr>
            <w:rFonts w:ascii="Times New Roman" w:hAnsi="Times New Roman" w:cs="Times New Roman"/>
            <w:sz w:val="28"/>
            <w:szCs w:val="28"/>
          </w:rPr>
          <w:t>актуализируется</w:t>
        </w:r>
      </w:hyperlink>
      <w:r w:rsidRPr="00605C17">
        <w:rPr>
          <w:rFonts w:ascii="Times New Roman" w:hAnsi="Times New Roman" w:cs="Times New Roman"/>
          <w:sz w:val="28"/>
          <w:szCs w:val="28"/>
        </w:rPr>
        <w:t>.</w:t>
      </w:r>
    </w:p>
    <w:p w14:paraId="27C12DCE" w14:textId="28DF2AE7" w:rsidR="00605C17" w:rsidRDefault="00605C17" w:rsidP="00BC1C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69FC055" w14:textId="56FD6DDB" w:rsidR="00982697" w:rsidRPr="005D6E88" w:rsidRDefault="00982697" w:rsidP="005D6E88">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14.11.2020 </w:t>
      </w:r>
      <w:r w:rsidRPr="00982697">
        <w:rPr>
          <w:rFonts w:ascii="Times New Roman" w:hAnsi="Times New Roman" w:cs="Times New Roman"/>
          <w:sz w:val="28"/>
          <w:szCs w:val="28"/>
        </w:rPr>
        <w:t>Российская Газета</w:t>
      </w:r>
      <w:r>
        <w:rPr>
          <w:rFonts w:ascii="Times New Roman" w:hAnsi="Times New Roman" w:cs="Times New Roman"/>
          <w:sz w:val="28"/>
          <w:szCs w:val="28"/>
        </w:rPr>
        <w:t xml:space="preserve">. </w:t>
      </w:r>
      <w:r w:rsidRPr="005D6E88">
        <w:rPr>
          <w:rFonts w:ascii="Times New Roman" w:hAnsi="Times New Roman" w:cs="Times New Roman"/>
          <w:b/>
          <w:bCs/>
          <w:sz w:val="28"/>
          <w:szCs w:val="28"/>
        </w:rPr>
        <w:t>Льготная ипотека изменила предпочтения покупателей квартир </w:t>
      </w:r>
    </w:p>
    <w:p w14:paraId="6C977AC7" w14:textId="77777777" w:rsidR="00982697" w:rsidRPr="00982697" w:rsidRDefault="00982697" w:rsidP="0098269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82697">
        <w:rPr>
          <w:rFonts w:ascii="Times New Roman" w:hAnsi="Times New Roman" w:cs="Times New Roman"/>
          <w:sz w:val="28"/>
          <w:szCs w:val="28"/>
        </w:rPr>
        <w:t>Купить квартиру с отделкой можно в 2,9 тысячи строящихся домов площадью 34,6 млн кв. метров, сообщает ДОМ.РФ. Это около 35% всего многоквартирного жилья, которое возводится в России. Лидирует по квартирам с отделкой Свердловская область, где такая опция предлагается в 83% нового жилья (по площади). Далее следуют Красноярский край и Ставропольский край (по 62%), Новосибирская область (60%), Воронежская область (59%) и Пермский край (58%).</w:t>
      </w:r>
    </w:p>
    <w:p w14:paraId="0A4E0AE0" w14:textId="77777777" w:rsidR="00982697" w:rsidRPr="00982697" w:rsidRDefault="00982697" w:rsidP="0098269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82697">
        <w:rPr>
          <w:rFonts w:ascii="Times New Roman" w:hAnsi="Times New Roman" w:cs="Times New Roman"/>
          <w:sz w:val="28"/>
          <w:szCs w:val="28"/>
        </w:rPr>
        <w:lastRenderedPageBreak/>
        <w:t>"На рынке новостроек становится больше качественного жилья, которое по критериям готовности практически не уступает вторичному жилью. В квартиры с ремонтом «под ключ» можно сразу заезжать и жить. В квартирах с </w:t>
      </w:r>
      <w:proofErr w:type="spellStart"/>
      <w:r w:rsidRPr="00982697">
        <w:rPr>
          <w:rFonts w:ascii="Times New Roman" w:hAnsi="Times New Roman" w:cs="Times New Roman"/>
          <w:sz w:val="28"/>
          <w:szCs w:val="28"/>
        </w:rPr>
        <w:t>предчистовой</w:t>
      </w:r>
      <w:proofErr w:type="spellEnd"/>
      <w:r w:rsidRPr="00982697">
        <w:rPr>
          <w:rFonts w:ascii="Times New Roman" w:hAnsi="Times New Roman" w:cs="Times New Roman"/>
          <w:sz w:val="28"/>
          <w:szCs w:val="28"/>
        </w:rPr>
        <w:t xml:space="preserve"> отделкой все шумные и пыльные ремонтные работы уже проведены застройщиком, покупателю остается определиться с финишными материалами. Это избавляет от необходимости в течение одного-двух лет после покупки квартиры жить в условиях полномасштабного ремонта: не только собственного, но и у соседей", — говорит замруководителя Аналитического центра ДОМ.РФ Никита Белоусов.</w:t>
      </w:r>
    </w:p>
    <w:p w14:paraId="6F03DA1C" w14:textId="77777777" w:rsidR="00982697" w:rsidRPr="00982697" w:rsidRDefault="00982697" w:rsidP="0098269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82697">
        <w:rPr>
          <w:rFonts w:ascii="Times New Roman" w:hAnsi="Times New Roman" w:cs="Times New Roman"/>
          <w:sz w:val="28"/>
          <w:szCs w:val="28"/>
        </w:rPr>
        <w:t>В последние годы интерес к квартирам с отделкой неуклонно растет, отмечает замдиректора Департамента новостроек "Инком-Недвижимость" Валерий Кочетков. В разрезе всех сделок спрос на них составляет более 60%. Доля таких квартир в Москве составляет более 70% и в основном они представлены в сегменте класса комфорт. «Пять лет назад доля квартир с отделкой составляла не более 50%, а спрос на них был на уровне 30%. Десять лет назад их доля не превышала 10%, а спроса практически не было или он был не более 3-5%», — говорит Кочетков.</w:t>
      </w:r>
    </w:p>
    <w:p w14:paraId="01D360DB" w14:textId="77777777" w:rsidR="00982697" w:rsidRPr="00982697" w:rsidRDefault="00982697" w:rsidP="0098269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82697">
        <w:rPr>
          <w:rFonts w:ascii="Times New Roman" w:hAnsi="Times New Roman" w:cs="Times New Roman"/>
          <w:sz w:val="28"/>
          <w:szCs w:val="28"/>
        </w:rPr>
        <w:t xml:space="preserve">Причины такой тенденции эксперты видят в ипотеке с господдержкой. Благодаря снижению ставки на новостройки до 6,5% доля покупок по ипотеке в некоторых жилых комплексах доходит до 80-90%. «У людей, которые берут квартиру в ипотеку, как правило, нет средств, чтобы делать дорогостоящий ремонт. Они только что собрали на первоначальный взнос, ежемесячно вносят платежи, а до постройки дома еще и снимают жилье. А ремонт требует не только денег, но и времени — до полугода. Квартира с отделкой позволяет покупателю сразу переехать в новое жилье или же сдать его в аренду», — говорит руководитель Всероссийского центра национальной строительной политики Александр </w:t>
      </w:r>
      <w:proofErr w:type="spellStart"/>
      <w:r w:rsidRPr="00982697">
        <w:rPr>
          <w:rFonts w:ascii="Times New Roman" w:hAnsi="Times New Roman" w:cs="Times New Roman"/>
          <w:sz w:val="28"/>
          <w:szCs w:val="28"/>
        </w:rPr>
        <w:t>Моор</w:t>
      </w:r>
      <w:proofErr w:type="spellEnd"/>
      <w:r w:rsidRPr="00982697">
        <w:rPr>
          <w:rFonts w:ascii="Times New Roman" w:hAnsi="Times New Roman" w:cs="Times New Roman"/>
          <w:sz w:val="28"/>
          <w:szCs w:val="28"/>
        </w:rPr>
        <w:t xml:space="preserve">. Разброс доли квартир с отделкой в регионах, по мнению </w:t>
      </w:r>
      <w:proofErr w:type="spellStart"/>
      <w:r w:rsidRPr="00982697">
        <w:rPr>
          <w:rFonts w:ascii="Times New Roman" w:hAnsi="Times New Roman" w:cs="Times New Roman"/>
          <w:sz w:val="28"/>
          <w:szCs w:val="28"/>
        </w:rPr>
        <w:t>Моора</w:t>
      </w:r>
      <w:proofErr w:type="spellEnd"/>
      <w:r w:rsidRPr="00982697">
        <w:rPr>
          <w:rFonts w:ascii="Times New Roman" w:hAnsi="Times New Roman" w:cs="Times New Roman"/>
          <w:sz w:val="28"/>
          <w:szCs w:val="28"/>
        </w:rPr>
        <w:t>, объясняется возможностями населения взять ипотечные кредиты — если доходы людей позволяют взять ипотеку, то растет и интерес к квартирам с отделкой, на который реагируют застройщики.</w:t>
      </w:r>
    </w:p>
    <w:p w14:paraId="25376EA1" w14:textId="77777777" w:rsidR="00982697" w:rsidRPr="00982697" w:rsidRDefault="00982697" w:rsidP="0098269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82697">
        <w:rPr>
          <w:rFonts w:ascii="Times New Roman" w:hAnsi="Times New Roman" w:cs="Times New Roman"/>
          <w:sz w:val="28"/>
          <w:szCs w:val="28"/>
        </w:rPr>
        <w:t>К тому же за счет оптовых цен на стройматериалы девелоперам ремонт квартир обходится девелоперам дешевле, цена квартиры с </w:t>
      </w:r>
      <w:proofErr w:type="spellStart"/>
      <w:r w:rsidRPr="00982697">
        <w:rPr>
          <w:rFonts w:ascii="Times New Roman" w:hAnsi="Times New Roman" w:cs="Times New Roman"/>
          <w:sz w:val="28"/>
          <w:szCs w:val="28"/>
        </w:rPr>
        <w:t>предчистовой</w:t>
      </w:r>
      <w:proofErr w:type="spellEnd"/>
      <w:r w:rsidRPr="00982697">
        <w:rPr>
          <w:rFonts w:ascii="Times New Roman" w:hAnsi="Times New Roman" w:cs="Times New Roman"/>
          <w:sz w:val="28"/>
          <w:szCs w:val="28"/>
        </w:rPr>
        <w:t xml:space="preserve"> и чистовой отделкой увеличивается ненамного, отмечают в ДОМ.РФ. Опция ремонта от застройщика решает давнюю проблему, когда ипотечные заемщики, потратив сбережения на первоначальный взнос, вынуждены были брать еще один — потребительский — кредит на ремонт приобретенной квартиры.</w:t>
      </w:r>
    </w:p>
    <w:p w14:paraId="147DBB2F" w14:textId="536C3E54" w:rsidR="00982697" w:rsidRDefault="00982697" w:rsidP="0098269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82697">
        <w:rPr>
          <w:rFonts w:ascii="Times New Roman" w:hAnsi="Times New Roman" w:cs="Times New Roman"/>
          <w:sz w:val="28"/>
          <w:szCs w:val="28"/>
        </w:rPr>
        <w:t xml:space="preserve">В ближайшем будущем востребованность квартир с отделкой будет расти, считают в ДОМ.РФ. И не только из-за ипотеки, но и потому, что прошлым летом Минстроем были утверждены новые требования к строительству стандартного жилья. Под таким жильем подразумеваются исключительно квартиры с отделкой. </w:t>
      </w:r>
      <w:r w:rsidRPr="00982697">
        <w:rPr>
          <w:rFonts w:ascii="Times New Roman" w:hAnsi="Times New Roman" w:cs="Times New Roman"/>
          <w:sz w:val="28"/>
          <w:szCs w:val="28"/>
        </w:rPr>
        <w:lastRenderedPageBreak/>
        <w:t xml:space="preserve">В них обязательно наличие напольного покрытия, входной и межкомнатных дверей, стены должны быть выровнены и окрашены либо оклеены обоями. </w:t>
      </w:r>
    </w:p>
    <w:p w14:paraId="4FA77C1E" w14:textId="6A6FA7B4" w:rsidR="00982697" w:rsidRDefault="00982697" w:rsidP="00BC1C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8DDC13C" w14:textId="77777777" w:rsidR="005974A3" w:rsidRPr="005974A3" w:rsidRDefault="005974A3" w:rsidP="005974A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5974A3">
        <w:rPr>
          <w:rFonts w:ascii="Times New Roman" w:hAnsi="Times New Roman" w:cs="Times New Roman"/>
          <w:sz w:val="28"/>
          <w:szCs w:val="28"/>
        </w:rPr>
        <w:t>17.11.20</w:t>
      </w:r>
      <w:r>
        <w:rPr>
          <w:rFonts w:ascii="Times New Roman" w:hAnsi="Times New Roman" w:cs="Times New Roman"/>
          <w:sz w:val="28"/>
          <w:szCs w:val="28"/>
        </w:rPr>
        <w:t xml:space="preserve">20 Строительная газета. </w:t>
      </w:r>
      <w:r w:rsidRPr="005974A3">
        <w:rPr>
          <w:rFonts w:ascii="Times New Roman" w:hAnsi="Times New Roman" w:cs="Times New Roman"/>
          <w:b/>
          <w:bCs/>
          <w:sz w:val="28"/>
          <w:szCs w:val="28"/>
        </w:rPr>
        <w:t>Названо условие невыгодности льготной ипотеки для россиян</w:t>
      </w:r>
    </w:p>
    <w:p w14:paraId="5502D65B" w14:textId="77777777" w:rsidR="005974A3" w:rsidRPr="005974A3" w:rsidRDefault="005974A3" w:rsidP="005974A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974A3">
        <w:rPr>
          <w:rFonts w:ascii="Times New Roman" w:hAnsi="Times New Roman" w:cs="Times New Roman"/>
          <w:sz w:val="28"/>
          <w:szCs w:val="28"/>
        </w:rPr>
        <w:t>По итогам октября 2020 года программа льготной ипотеки под 6,5% позволяет экономить заемщикам около 10% расходов по ипотеке. Об этом «Стройгазете» сообщили в аналитическом отделе госкомпании ДОМ.РФ, уточнив, что программам утратит свою выгоду при росте цен на 17%.</w:t>
      </w:r>
    </w:p>
    <w:p w14:paraId="68E655B8" w14:textId="77777777" w:rsidR="005974A3" w:rsidRPr="005974A3" w:rsidRDefault="005974A3" w:rsidP="005974A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974A3">
        <w:rPr>
          <w:rFonts w:ascii="Times New Roman" w:hAnsi="Times New Roman" w:cs="Times New Roman"/>
          <w:sz w:val="28"/>
          <w:szCs w:val="28"/>
        </w:rPr>
        <w:t>По словам руководителя Аналитического центра госкомпании Михаила Гольдберга, одновременно с мерами по расширению платежеспособного спроса нужно создавать условия для роста предложения квартир, чтобы не допустить дальнейшего повышения цен, которое может нивелировать весь положительный эффект от снижения ставок по жилищным кредитам.</w:t>
      </w:r>
    </w:p>
    <w:p w14:paraId="67736CED" w14:textId="77777777" w:rsidR="005974A3" w:rsidRPr="005974A3" w:rsidRDefault="005974A3" w:rsidP="005974A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974A3">
        <w:rPr>
          <w:rFonts w:ascii="Times New Roman" w:hAnsi="Times New Roman" w:cs="Times New Roman"/>
          <w:sz w:val="28"/>
          <w:szCs w:val="28"/>
        </w:rPr>
        <w:t>Аналитики отмечают, что во многих регионах России площадь квартир, приобретаемых с помощью субсидируемой ипотеки, в среднем выше площади жилья в стройке. Это свидетельствует о том, что льготная программа позволяет гражданам делать выбор в пользу более просторного и комфортного жилья.</w:t>
      </w:r>
    </w:p>
    <w:p w14:paraId="5226AE51" w14:textId="77777777" w:rsidR="005974A3" w:rsidRPr="005974A3" w:rsidRDefault="005974A3" w:rsidP="005974A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974A3">
        <w:rPr>
          <w:rFonts w:ascii="Times New Roman" w:hAnsi="Times New Roman" w:cs="Times New Roman"/>
          <w:sz w:val="28"/>
          <w:szCs w:val="28"/>
        </w:rPr>
        <w:t>По статистике ДОМ.РФ, наибольшая средняя площадь покупаемого в рамках программы жилья зафиксирована в Кабардино-Балкарии – более 67 кв. метров. Второе место в рейтинге занимает Северная Осетия – Алания– почти 64 «квадрата». В топ-5 регионов также вошли Брянская область, Калмыкия и Дагестан.</w:t>
      </w:r>
    </w:p>
    <w:p w14:paraId="30FA3AAF" w14:textId="77777777" w:rsidR="005974A3" w:rsidRPr="005974A3" w:rsidRDefault="005974A3" w:rsidP="005974A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974A3">
        <w:rPr>
          <w:rFonts w:ascii="Times New Roman" w:hAnsi="Times New Roman" w:cs="Times New Roman"/>
          <w:sz w:val="28"/>
          <w:szCs w:val="28"/>
        </w:rPr>
        <w:t>Ранее эксперты ДОМ.РФ отмечали, что в Северо-Кавказском федеральном округе строятся самые большие квартиры по площади в России.</w:t>
      </w:r>
    </w:p>
    <w:p w14:paraId="1545233C" w14:textId="60385416" w:rsidR="005974A3" w:rsidRDefault="005974A3" w:rsidP="00BC1C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26DFBF5" w14:textId="57556ECC" w:rsidR="004627CD" w:rsidRPr="004627CD" w:rsidRDefault="004627CD" w:rsidP="004627CD">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4627CD">
        <w:rPr>
          <w:rFonts w:ascii="Times New Roman" w:hAnsi="Times New Roman" w:cs="Times New Roman"/>
          <w:sz w:val="28"/>
          <w:szCs w:val="28"/>
        </w:rPr>
        <w:t>17</w:t>
      </w:r>
      <w:r>
        <w:rPr>
          <w:rFonts w:ascii="Times New Roman" w:hAnsi="Times New Roman" w:cs="Times New Roman"/>
          <w:sz w:val="28"/>
          <w:szCs w:val="28"/>
        </w:rPr>
        <w:t xml:space="preserve">.11.2020 ЕРЗ. </w:t>
      </w:r>
      <w:r w:rsidRPr="004627CD">
        <w:rPr>
          <w:rFonts w:ascii="Times New Roman" w:hAnsi="Times New Roman" w:cs="Times New Roman"/>
          <w:b/>
          <w:bCs/>
          <w:sz w:val="28"/>
          <w:szCs w:val="28"/>
        </w:rPr>
        <w:t>Ведущие российские банки смягчают условия ипотеки</w:t>
      </w:r>
    </w:p>
    <w:p w14:paraId="7067A7B7" w14:textId="77777777" w:rsidR="004627CD" w:rsidRPr="004627CD" w:rsidRDefault="004627CD" w:rsidP="004627C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627CD">
        <w:rPr>
          <w:rFonts w:ascii="Times New Roman" w:hAnsi="Times New Roman" w:cs="Times New Roman"/>
          <w:sz w:val="28"/>
          <w:szCs w:val="28"/>
        </w:rPr>
        <w:t>В Банке ДОМ.РФ запущен продукт со ставкой 5,7% годовых, а в Банке ВТБ — под 7,6%. </w:t>
      </w:r>
    </w:p>
    <w:p w14:paraId="4A7B0819" w14:textId="77777777" w:rsidR="004627CD" w:rsidRPr="004627CD" w:rsidRDefault="004627CD" w:rsidP="004627C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627CD">
        <w:rPr>
          <w:rFonts w:ascii="Times New Roman" w:hAnsi="Times New Roman" w:cs="Times New Roman"/>
          <w:sz w:val="28"/>
          <w:szCs w:val="28"/>
        </w:rPr>
        <w:t>Банк ДОМ.РФ во вторник </w:t>
      </w:r>
      <w:hyperlink r:id="rId83" w:history="1">
        <w:r w:rsidRPr="004627CD">
          <w:rPr>
            <w:rFonts w:ascii="Times New Roman" w:hAnsi="Times New Roman" w:cs="Times New Roman"/>
            <w:sz w:val="28"/>
            <w:szCs w:val="28"/>
          </w:rPr>
          <w:t>объявил</w:t>
        </w:r>
      </w:hyperlink>
      <w:r w:rsidRPr="004627CD">
        <w:rPr>
          <w:rFonts w:ascii="Times New Roman" w:hAnsi="Times New Roman" w:cs="Times New Roman"/>
          <w:sz w:val="28"/>
          <w:szCs w:val="28"/>
        </w:rPr>
        <w:t> о снижении в ряде случаев процентной ставки по льготной ипотеке с господдержкой для новостроек — с 5,9% до 5,7% годовых.</w:t>
      </w:r>
    </w:p>
    <w:p w14:paraId="6CF2929A" w14:textId="77777777" w:rsidR="004627CD" w:rsidRPr="004627CD" w:rsidRDefault="004627CD" w:rsidP="004627C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627CD">
        <w:rPr>
          <w:rFonts w:ascii="Times New Roman" w:hAnsi="Times New Roman" w:cs="Times New Roman"/>
          <w:sz w:val="28"/>
          <w:szCs w:val="28"/>
        </w:rPr>
        <w:t>Низкая ставка фиксируется на весь срок кредитования — до 30 лет. Но получить кредит в рамках льготной ипотеки под 5,7% можно лишь в период до 1 июля 2021 года.</w:t>
      </w:r>
    </w:p>
    <w:p w14:paraId="21D0EDD1" w14:textId="77777777" w:rsidR="004627CD" w:rsidRPr="004627CD" w:rsidRDefault="004627CD" w:rsidP="004627C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627CD">
        <w:rPr>
          <w:rFonts w:ascii="Times New Roman" w:hAnsi="Times New Roman" w:cs="Times New Roman"/>
          <w:sz w:val="28"/>
          <w:szCs w:val="28"/>
        </w:rPr>
        <w:t>Для его предоставления Банк ДОМ.РФ установил следующие условия потенциальным заемщикам:</w:t>
      </w:r>
    </w:p>
    <w:p w14:paraId="6740327B" w14:textId="5C5B4147" w:rsidR="004627CD" w:rsidRPr="004627CD" w:rsidRDefault="004627CD" w:rsidP="004627CD">
      <w:pPr>
        <w:pStyle w:val="a3"/>
        <w:numPr>
          <w:ilvl w:val="0"/>
          <w:numId w:val="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4627CD">
        <w:rPr>
          <w:rFonts w:ascii="Times New Roman" w:hAnsi="Times New Roman" w:cs="Times New Roman"/>
          <w:sz w:val="28"/>
          <w:szCs w:val="28"/>
        </w:rPr>
        <w:lastRenderedPageBreak/>
        <w:t>размер кредита — не менее 4 млн руб. для Москвы и Московской области, не менее 3 млн руб. — для Санкт-Петербурга и Ленинградской области, не менее 2 млн руб. — для остальных субъектов РФ;</w:t>
      </w:r>
    </w:p>
    <w:p w14:paraId="261BC94A" w14:textId="714117B5" w:rsidR="004627CD" w:rsidRPr="004627CD" w:rsidRDefault="004627CD" w:rsidP="004627CD">
      <w:pPr>
        <w:pStyle w:val="a3"/>
        <w:numPr>
          <w:ilvl w:val="0"/>
          <w:numId w:val="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4627CD">
        <w:rPr>
          <w:rFonts w:ascii="Times New Roman" w:hAnsi="Times New Roman" w:cs="Times New Roman"/>
          <w:sz w:val="28"/>
          <w:szCs w:val="28"/>
        </w:rPr>
        <w:t>внесение первоначального взноса по ипотеке в размере от 30% стоимости приобретаемого жилья;</w:t>
      </w:r>
    </w:p>
    <w:p w14:paraId="1305D9B4" w14:textId="6397B2F8" w:rsidR="004627CD" w:rsidRPr="004627CD" w:rsidRDefault="004627CD" w:rsidP="004627CD">
      <w:pPr>
        <w:pStyle w:val="a3"/>
        <w:numPr>
          <w:ilvl w:val="0"/>
          <w:numId w:val="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4627CD">
        <w:rPr>
          <w:rFonts w:ascii="Times New Roman" w:hAnsi="Times New Roman" w:cs="Times New Roman"/>
          <w:sz w:val="28"/>
          <w:szCs w:val="28"/>
        </w:rPr>
        <w:t>подтверждение доходов дистанционно выпиской из Пенсионного фонда РФ и внесении первоначального взноса в размере от 30% стоимости приобретаемой квартиры.</w:t>
      </w:r>
    </w:p>
    <w:p w14:paraId="11ACA545" w14:textId="77777777" w:rsidR="004627CD" w:rsidRPr="004627CD" w:rsidRDefault="004627CD" w:rsidP="004627C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627CD">
        <w:rPr>
          <w:rFonts w:ascii="Times New Roman" w:hAnsi="Times New Roman" w:cs="Times New Roman"/>
          <w:sz w:val="28"/>
          <w:szCs w:val="28"/>
        </w:rPr>
        <w:t>Модифицированный ипотечный продукт на базе льготной ипотеки рассчитан, как пояснили в пресс-службе Банка ДОМ.РФ, на клиентов, ориентирующихся на улучшение жилищных условий путем покупки квартиры большей площади, в первую очередь, на семьи с детьми.</w:t>
      </w:r>
    </w:p>
    <w:p w14:paraId="1C65B47D" w14:textId="24EAD442" w:rsidR="004627CD" w:rsidRPr="004627CD" w:rsidRDefault="004627CD" w:rsidP="004627C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627CD">
        <w:rPr>
          <w:rFonts w:ascii="Times New Roman" w:hAnsi="Times New Roman" w:cs="Times New Roman"/>
          <w:sz w:val="28"/>
          <w:szCs w:val="28"/>
        </w:rPr>
        <w:t>«Это очередное свидетельство того, что мы нацелены на максимальное упрощение оформления ипотеки и повышение ее доступности для россиян», — так нововведение прокомментировал заместитель председателя правления Банка ДОМ.РФ </w:t>
      </w:r>
      <w:r w:rsidRPr="004627CD">
        <w:rPr>
          <w:rFonts w:ascii="Times New Roman" w:hAnsi="Times New Roman" w:cs="Times New Roman"/>
          <w:b/>
          <w:bCs/>
          <w:sz w:val="28"/>
          <w:szCs w:val="28"/>
        </w:rPr>
        <w:t>Данила Литвинов</w:t>
      </w:r>
      <w:r w:rsidRPr="004627CD">
        <w:rPr>
          <w:rFonts w:ascii="Times New Roman" w:hAnsi="Times New Roman" w:cs="Times New Roman"/>
          <w:sz w:val="28"/>
          <w:szCs w:val="28"/>
        </w:rPr>
        <w:t>.</w:t>
      </w:r>
    </w:p>
    <w:p w14:paraId="04C9E2B3" w14:textId="77777777" w:rsidR="004627CD" w:rsidRPr="004627CD" w:rsidRDefault="004627CD" w:rsidP="004627C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627CD">
        <w:rPr>
          <w:rFonts w:ascii="Times New Roman" w:hAnsi="Times New Roman" w:cs="Times New Roman"/>
          <w:sz w:val="28"/>
          <w:szCs w:val="28"/>
        </w:rPr>
        <w:t>Второй после Сбербанка игрок на рынке российской ипотеки, Банк ВТБ, также во вторник объявил о том, что снижает ставку на любой ипотечный кредит, оформленный для покупки квартир площадью от 65 кв. м.</w:t>
      </w:r>
    </w:p>
    <w:p w14:paraId="28A60A6B" w14:textId="77777777" w:rsidR="004627CD" w:rsidRPr="004627CD" w:rsidRDefault="004627CD" w:rsidP="004627C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627CD">
        <w:rPr>
          <w:rFonts w:ascii="Times New Roman" w:hAnsi="Times New Roman" w:cs="Times New Roman"/>
          <w:sz w:val="28"/>
          <w:szCs w:val="28"/>
        </w:rPr>
        <w:t>Такие заемщики теперь вправе получить скидку (- 0,8 процентных пункта) к базовой ставке банка. Таким образом, они могут приобрести недвижимость — как на рынке новостроек, так и на рынке вторичного жилья — под 7,6% годовых.</w:t>
      </w:r>
    </w:p>
    <w:p w14:paraId="04EA7102" w14:textId="77777777" w:rsidR="004627CD" w:rsidRPr="004627CD" w:rsidRDefault="004627CD" w:rsidP="004627C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627CD">
        <w:rPr>
          <w:rFonts w:ascii="Times New Roman" w:hAnsi="Times New Roman" w:cs="Times New Roman"/>
          <w:sz w:val="28"/>
          <w:szCs w:val="28"/>
        </w:rPr>
        <w:t>Как пояснили в пресс-службе Банка ДОМ.РФ данная опция запущена в рамках банковской программы </w:t>
      </w:r>
      <w:hyperlink r:id="rId84" w:anchor="calc_0" w:history="1">
        <w:r w:rsidRPr="004627CD">
          <w:rPr>
            <w:rFonts w:ascii="Times New Roman" w:hAnsi="Times New Roman" w:cs="Times New Roman"/>
            <w:sz w:val="28"/>
            <w:szCs w:val="28"/>
          </w:rPr>
          <w:t>«Больше метров — ниже ставка»</w:t>
        </w:r>
      </w:hyperlink>
      <w:r w:rsidRPr="004627CD">
        <w:rPr>
          <w:rFonts w:ascii="Times New Roman" w:hAnsi="Times New Roman" w:cs="Times New Roman"/>
          <w:sz w:val="28"/>
          <w:szCs w:val="28"/>
        </w:rPr>
        <w:t> и предназначена для заемщиков, которые планируют покупать квартиру большей площади, но при этом не подпадают под действие ипотечных программ с господдержкой.</w:t>
      </w:r>
    </w:p>
    <w:p w14:paraId="2C93BD1B" w14:textId="399A6801" w:rsidR="004627CD" w:rsidRPr="004627CD" w:rsidRDefault="004627CD" w:rsidP="004627C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627CD">
        <w:rPr>
          <w:rFonts w:ascii="Times New Roman" w:hAnsi="Times New Roman" w:cs="Times New Roman"/>
          <w:sz w:val="28"/>
          <w:szCs w:val="28"/>
        </w:rPr>
        <w:t xml:space="preserve">«Думаю, что наше снижение ставок будет особенно важным для российских семей, ведь сегмент недвижимости площадью от 65 кв. м — это, в первую очередь, 2-комнатные и 3-комнатные квартиры», </w:t>
      </w:r>
      <w:r w:rsidRPr="004627CD">
        <w:rPr>
          <w:rFonts w:ascii="Times New Roman" w:hAnsi="Times New Roman" w:cs="Times New Roman"/>
          <w:sz w:val="28"/>
          <w:szCs w:val="28"/>
        </w:rPr>
        <w:softHyphen/>
        <w:t>— так введение дисконта</w:t>
      </w:r>
      <w:r>
        <w:rPr>
          <w:rFonts w:ascii="Times New Roman" w:hAnsi="Times New Roman" w:cs="Times New Roman"/>
          <w:sz w:val="28"/>
          <w:szCs w:val="28"/>
        </w:rPr>
        <w:t xml:space="preserve"> </w:t>
      </w:r>
      <w:hyperlink r:id="rId85" w:history="1">
        <w:r w:rsidRPr="004627CD">
          <w:rPr>
            <w:rFonts w:ascii="Times New Roman" w:hAnsi="Times New Roman" w:cs="Times New Roman"/>
            <w:sz w:val="28"/>
            <w:szCs w:val="28"/>
          </w:rPr>
          <w:t>прокомментировал</w:t>
        </w:r>
      </w:hyperlink>
      <w:r>
        <w:rPr>
          <w:rFonts w:ascii="Times New Roman" w:hAnsi="Times New Roman" w:cs="Times New Roman"/>
          <w:sz w:val="28"/>
          <w:szCs w:val="28"/>
        </w:rPr>
        <w:t xml:space="preserve"> </w:t>
      </w:r>
      <w:r w:rsidRPr="004627CD">
        <w:rPr>
          <w:rFonts w:ascii="Times New Roman" w:hAnsi="Times New Roman" w:cs="Times New Roman"/>
          <w:sz w:val="28"/>
          <w:szCs w:val="28"/>
        </w:rPr>
        <w:t>вице-президент — начальник управления «Ипотечное кредитование» Банка ВТБ </w:t>
      </w:r>
      <w:r w:rsidRPr="004627CD">
        <w:rPr>
          <w:rFonts w:ascii="Times New Roman" w:hAnsi="Times New Roman" w:cs="Times New Roman"/>
          <w:b/>
          <w:bCs/>
          <w:sz w:val="28"/>
          <w:szCs w:val="28"/>
        </w:rPr>
        <w:t>Михаил Сероштан</w:t>
      </w:r>
      <w:r w:rsidRPr="004627CD">
        <w:rPr>
          <w:rFonts w:ascii="Times New Roman" w:hAnsi="Times New Roman" w:cs="Times New Roman"/>
          <w:sz w:val="28"/>
          <w:szCs w:val="28"/>
        </w:rPr>
        <w:t>.</w:t>
      </w:r>
    </w:p>
    <w:p w14:paraId="6BFEAAF4" w14:textId="23F1401D" w:rsidR="004627CD" w:rsidRDefault="004627CD" w:rsidP="00BC1C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1DE88D3" w14:textId="77777777" w:rsidR="00900EAD" w:rsidRPr="00900EAD" w:rsidRDefault="00900EAD" w:rsidP="00F61589">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900EAD">
        <w:rPr>
          <w:rFonts w:ascii="Times New Roman" w:hAnsi="Times New Roman" w:cs="Times New Roman"/>
          <w:sz w:val="28"/>
          <w:szCs w:val="28"/>
        </w:rPr>
        <w:t>19.11.20</w:t>
      </w:r>
      <w:r>
        <w:rPr>
          <w:rFonts w:ascii="Times New Roman" w:hAnsi="Times New Roman" w:cs="Times New Roman"/>
          <w:sz w:val="28"/>
          <w:szCs w:val="28"/>
        </w:rPr>
        <w:t xml:space="preserve">20 Строительная газета. </w:t>
      </w:r>
      <w:r w:rsidRPr="00900EAD">
        <w:rPr>
          <w:rFonts w:ascii="Times New Roman" w:hAnsi="Times New Roman" w:cs="Times New Roman"/>
          <w:b/>
          <w:bCs/>
          <w:sz w:val="28"/>
          <w:szCs w:val="28"/>
        </w:rPr>
        <w:t>Россияне обратились в Банк ДОМ.РФ за сельской ипотекой на 1 млрд рублей</w:t>
      </w:r>
    </w:p>
    <w:p w14:paraId="723F1F77" w14:textId="77777777" w:rsidR="00900EAD" w:rsidRPr="00900EAD" w:rsidRDefault="00900EAD" w:rsidP="00900EA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0EAD">
        <w:rPr>
          <w:rFonts w:ascii="Times New Roman" w:hAnsi="Times New Roman" w:cs="Times New Roman"/>
          <w:sz w:val="28"/>
          <w:szCs w:val="28"/>
        </w:rPr>
        <w:t>За три недели с момента приема заявок на сельскую ипотеку в Банк ДОМ.РФ поступило от россиян обращений на 1 млрд рублей. Об этом «Стройгазете» сообщили в пресс-службе банка, уточнив, что в настоящий момент уже одобрено кредитов на 400 млн рублей.</w:t>
      </w:r>
    </w:p>
    <w:p w14:paraId="7AA719A1" w14:textId="77777777" w:rsidR="00900EAD" w:rsidRPr="00900EAD" w:rsidRDefault="00900EAD" w:rsidP="00900EA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0EAD">
        <w:rPr>
          <w:rFonts w:ascii="Times New Roman" w:hAnsi="Times New Roman" w:cs="Times New Roman"/>
          <w:sz w:val="28"/>
          <w:szCs w:val="28"/>
        </w:rPr>
        <w:lastRenderedPageBreak/>
        <w:t>Больше всего заявок на сельскую ипотеку зафиксировано в Воронежской области (180 млн рублей), Пермском крае (117 млн рублей), Новосибирской области (88 млн рублей), Тюменской области (74 млн рублей) и Удмуртской Республике (67 млн рублей).</w:t>
      </w:r>
    </w:p>
    <w:p w14:paraId="778F2A00" w14:textId="77777777" w:rsidR="00900EAD" w:rsidRPr="00900EAD" w:rsidRDefault="00900EAD" w:rsidP="00900EA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0EAD">
        <w:rPr>
          <w:rFonts w:ascii="Times New Roman" w:hAnsi="Times New Roman" w:cs="Times New Roman"/>
          <w:sz w:val="28"/>
          <w:szCs w:val="28"/>
        </w:rPr>
        <w:t>Льготная ставка по этой программе в банке составляет от 2,8%, предусматривается также ее снижение до 2,3% в случае внесения единовременной комиссии от суммы кредита. Максимальная сумма ипотеки составляет 3 млн рублей, для Ленобласти, Ямало-Ненецкого автономного округа и Дальневосточного федерального округа – 5 млн рублей.</w:t>
      </w:r>
    </w:p>
    <w:p w14:paraId="4A4B2D39" w14:textId="77777777" w:rsidR="00900EAD" w:rsidRPr="00900EAD" w:rsidRDefault="00900EAD" w:rsidP="00900EA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0EAD">
        <w:rPr>
          <w:rFonts w:ascii="Times New Roman" w:hAnsi="Times New Roman" w:cs="Times New Roman"/>
          <w:sz w:val="28"/>
          <w:szCs w:val="28"/>
        </w:rPr>
        <w:t>Как отметил Игорь Ларин, директор Ипотечного бизнеса Банка ДОМ.РФ, это важная социальная программа, направленная на развитие сельских территорий. «Банк прилагает все усилия для ее развития, активно взаимодействует с региональными застройщиками для того, чтобы сделать продукт максимально доступным», – прокомментировал он.</w:t>
      </w:r>
    </w:p>
    <w:p w14:paraId="4112BAD9" w14:textId="7490AAF1" w:rsidR="00900EAD" w:rsidRDefault="00900EAD" w:rsidP="00900EA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0EAD">
        <w:rPr>
          <w:rFonts w:ascii="Times New Roman" w:hAnsi="Times New Roman" w:cs="Times New Roman"/>
          <w:sz w:val="28"/>
          <w:szCs w:val="28"/>
        </w:rPr>
        <w:t>Ранее «СГ» </w:t>
      </w:r>
      <w:hyperlink r:id="rId86" w:tgtFrame="_blank" w:history="1">
        <w:r w:rsidRPr="00900EAD">
          <w:rPr>
            <w:rFonts w:ascii="Times New Roman" w:hAnsi="Times New Roman" w:cs="Times New Roman"/>
            <w:sz w:val="28"/>
            <w:szCs w:val="28"/>
          </w:rPr>
          <w:t>сообщала</w:t>
        </w:r>
      </w:hyperlink>
      <w:r w:rsidRPr="00900EAD">
        <w:rPr>
          <w:rFonts w:ascii="Times New Roman" w:hAnsi="Times New Roman" w:cs="Times New Roman"/>
          <w:sz w:val="28"/>
          <w:szCs w:val="28"/>
        </w:rPr>
        <w:t>, что в России досрочно выдали годовую норму ипотеки. За десять месяцев 2020 года в России банки выдали более 1,3 млн рублей кредитов на сумму 3,2-3,3 трлн рублей – это больше, чем за весь 2019 год.</w:t>
      </w:r>
    </w:p>
    <w:p w14:paraId="678D8EE9" w14:textId="77777777" w:rsidR="00E34EA7" w:rsidRPr="00E34EA7" w:rsidRDefault="00E34EA7" w:rsidP="00E34EA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E34EA7">
        <w:rPr>
          <w:rFonts w:ascii="Times New Roman" w:hAnsi="Times New Roman" w:cs="Times New Roman"/>
          <w:sz w:val="28"/>
          <w:szCs w:val="28"/>
        </w:rPr>
        <w:t>20.11.20</w:t>
      </w:r>
      <w:r>
        <w:rPr>
          <w:rFonts w:ascii="Times New Roman" w:hAnsi="Times New Roman" w:cs="Times New Roman"/>
          <w:sz w:val="28"/>
          <w:szCs w:val="28"/>
        </w:rPr>
        <w:t xml:space="preserve">20 Строительная газета. </w:t>
      </w:r>
      <w:r w:rsidRPr="00E34EA7">
        <w:rPr>
          <w:rFonts w:ascii="Times New Roman" w:hAnsi="Times New Roman" w:cs="Times New Roman"/>
          <w:b/>
          <w:bCs/>
          <w:sz w:val="28"/>
          <w:szCs w:val="28"/>
        </w:rPr>
        <w:t>ДОМ.РФ и Банк ДОМ.РФ выпустили ипотечные облигации на 14 млрд рублей</w:t>
      </w:r>
    </w:p>
    <w:p w14:paraId="7E86984E" w14:textId="77777777" w:rsidR="00E34EA7" w:rsidRPr="00E34EA7" w:rsidRDefault="00E34EA7" w:rsidP="00E34E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34EA7">
        <w:rPr>
          <w:rFonts w:ascii="Times New Roman" w:hAnsi="Times New Roman" w:cs="Times New Roman"/>
          <w:sz w:val="28"/>
          <w:szCs w:val="28"/>
        </w:rPr>
        <w:t>ДОМ.РФ и Банк ДОМ.РФ завершили размещение выпуска ипотечных облигаций на 14 млрд рублей. Об этом «Стройгазете» сообщили в пресс-службе госкомпании, уточнив, что ставка купона по итогам размещения составила 5,85%.</w:t>
      </w:r>
    </w:p>
    <w:p w14:paraId="0C8DE086" w14:textId="77777777" w:rsidR="00E34EA7" w:rsidRPr="00E34EA7" w:rsidRDefault="00E34EA7" w:rsidP="00E34E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34EA7">
        <w:rPr>
          <w:rFonts w:ascii="Times New Roman" w:hAnsi="Times New Roman" w:cs="Times New Roman"/>
          <w:sz w:val="28"/>
          <w:szCs w:val="28"/>
        </w:rPr>
        <w:t>В настоящий момент насчитывается около 680 заявок от институциональных инвесторов, негосударственных пенсионных фондов, управляющих компаний, банков, инвестиционных и страховых компаний, а также физических лиц. Московская биржа включила ипотечные облигации с поручительством АО ДОМ.РФ в первый уровень котировального списка. Организатором выпуска выступил Банк ДОМ.РФ.</w:t>
      </w:r>
    </w:p>
    <w:p w14:paraId="39EB35A5" w14:textId="77777777" w:rsidR="00E34EA7" w:rsidRPr="00E34EA7" w:rsidRDefault="00E34EA7" w:rsidP="00E34E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34EA7">
        <w:rPr>
          <w:rFonts w:ascii="Times New Roman" w:hAnsi="Times New Roman" w:cs="Times New Roman"/>
          <w:sz w:val="28"/>
          <w:szCs w:val="28"/>
        </w:rPr>
        <w:t>В пресс-службе добавили, что с декабря 2016 года в рамках программы ИЦБ размещено 23 выпуска объемом 600 млрд рублей. Доля ипотечных облигаций с поручительством ДОМ.РФ составляет 2% от объема долгового рынка России.</w:t>
      </w:r>
    </w:p>
    <w:p w14:paraId="0F75C0ED" w14:textId="77777777" w:rsidR="00E34EA7" w:rsidRPr="00E34EA7" w:rsidRDefault="00E34EA7" w:rsidP="00E34E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34EA7">
        <w:rPr>
          <w:rFonts w:ascii="Times New Roman" w:hAnsi="Times New Roman" w:cs="Times New Roman"/>
          <w:sz w:val="28"/>
          <w:szCs w:val="28"/>
        </w:rPr>
        <w:t>Как отметил генеральный директора ДОМ.РФ Виталий Мутко, одним из способов обеспечить рынок ипотеки фондированием является секьюритизация кредитов. «Поэтому необходимо нарастить объем выпусков ипотечных ценных бумаг до 10 трлн к 2030 году. Это достаточно амбициозная задача, но выполнимая», - подчеркнул он.</w:t>
      </w:r>
    </w:p>
    <w:p w14:paraId="3377109A" w14:textId="77777777" w:rsidR="00E34EA7" w:rsidRPr="00E34EA7" w:rsidRDefault="00E34EA7" w:rsidP="00E34E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34EA7">
        <w:rPr>
          <w:rFonts w:ascii="Times New Roman" w:hAnsi="Times New Roman" w:cs="Times New Roman"/>
          <w:sz w:val="28"/>
          <w:szCs w:val="28"/>
        </w:rPr>
        <w:t xml:space="preserve">Председатель правления Банка ДОМ.РФ Артём Федорко отметил высокий интерес от физических лиц к первому размещению выпуска облигаций ДОМ.РФ и </w:t>
      </w:r>
      <w:r w:rsidRPr="00E34EA7">
        <w:rPr>
          <w:rFonts w:ascii="Times New Roman" w:hAnsi="Times New Roman" w:cs="Times New Roman"/>
          <w:sz w:val="28"/>
          <w:szCs w:val="28"/>
        </w:rPr>
        <w:lastRenderedPageBreak/>
        <w:t>Банка ДОМ.РФ. «Из 680 заявок около 600 мы получили от частных инвесторов», - уточнил он.</w:t>
      </w:r>
    </w:p>
    <w:p w14:paraId="79C4A8E0" w14:textId="77777777" w:rsidR="00E34EA7" w:rsidRPr="00E34EA7" w:rsidRDefault="00E34EA7" w:rsidP="00E34E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34EA7">
        <w:rPr>
          <w:rFonts w:ascii="Times New Roman" w:hAnsi="Times New Roman" w:cs="Times New Roman"/>
          <w:sz w:val="28"/>
          <w:szCs w:val="28"/>
        </w:rPr>
        <w:t>Ранее «СГ» </w:t>
      </w:r>
      <w:hyperlink r:id="rId87" w:tgtFrame="_blank" w:history="1">
        <w:r w:rsidRPr="00E34EA7">
          <w:rPr>
            <w:rFonts w:ascii="Times New Roman" w:hAnsi="Times New Roman" w:cs="Times New Roman"/>
            <w:sz w:val="28"/>
            <w:szCs w:val="28"/>
          </w:rPr>
          <w:t>сообщала</w:t>
        </w:r>
      </w:hyperlink>
      <w:r w:rsidRPr="00E34EA7">
        <w:rPr>
          <w:rFonts w:ascii="Times New Roman" w:hAnsi="Times New Roman" w:cs="Times New Roman"/>
          <w:sz w:val="28"/>
          <w:szCs w:val="28"/>
        </w:rPr>
        <w:t>, что за десять месяцев 2020 года в России банки выдали более 1,3 млн рублей кредитов на сумму 3,2-3,3 трлн рублей – это больше, чем за весь 2019 год.</w:t>
      </w:r>
    </w:p>
    <w:p w14:paraId="4E44E10A" w14:textId="77777777" w:rsidR="00063AA7" w:rsidRPr="00086235" w:rsidRDefault="00063AA7"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2564304" w14:textId="74212367" w:rsidR="00F32806" w:rsidRPr="00907493" w:rsidRDefault="00F32806"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t>РАЗНОЕ</w:t>
      </w:r>
    </w:p>
    <w:p w14:paraId="520832BE" w14:textId="773F9C4E" w:rsidR="00355A79" w:rsidRDefault="00355A79" w:rsidP="00D338F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8721E1A" w14:textId="740E1158" w:rsidR="00726B6A" w:rsidRPr="00726B6A" w:rsidRDefault="00726B6A" w:rsidP="004141F9">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13.11.2020 АНСБ</w:t>
      </w:r>
      <w:r w:rsidR="004141F9">
        <w:rPr>
          <w:rFonts w:ascii="Times New Roman" w:hAnsi="Times New Roman" w:cs="Times New Roman"/>
          <w:sz w:val="28"/>
          <w:szCs w:val="28"/>
        </w:rPr>
        <w:t xml:space="preserve">.  </w:t>
      </w:r>
      <w:r w:rsidRPr="004141F9">
        <w:rPr>
          <w:rFonts w:ascii="Times New Roman" w:hAnsi="Times New Roman" w:cs="Times New Roman"/>
          <w:b/>
          <w:bCs/>
          <w:sz w:val="28"/>
          <w:szCs w:val="28"/>
        </w:rPr>
        <w:t>Совет по правам человека решил защитить права человека на доступное и качественное жилье</w:t>
      </w:r>
    </w:p>
    <w:p w14:paraId="0CF99CBF" w14:textId="77777777" w:rsidR="00726B6A" w:rsidRPr="00726B6A" w:rsidRDefault="00726B6A" w:rsidP="00726B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6B6A">
        <w:rPr>
          <w:rFonts w:ascii="Times New Roman" w:hAnsi="Times New Roman" w:cs="Times New Roman"/>
          <w:sz w:val="28"/>
          <w:szCs w:val="28"/>
        </w:rPr>
        <w:t>12 ноября Рабочая группа при Совете при Президенте РФ по развитию гражданского общества и правам человека по вопросам пространственного развития и градостроительной политике провела экспертные слушания на тему: "Необходимы ли изменения Градостроительного кодекса РФ и законодательства, регулирующего градостроительную и архитектурную деятельность". Мероприятие прошло в рамках форума "Зодчество" в Гостином дворе.</w:t>
      </w:r>
    </w:p>
    <w:p w14:paraId="5EFF01EF" w14:textId="77777777" w:rsidR="00726B6A" w:rsidRPr="00726B6A" w:rsidRDefault="00726B6A" w:rsidP="00726B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6B6A">
        <w:rPr>
          <w:rFonts w:ascii="Times New Roman" w:hAnsi="Times New Roman" w:cs="Times New Roman"/>
          <w:sz w:val="28"/>
          <w:szCs w:val="28"/>
        </w:rPr>
        <w:t>«Мы знаем, что квартиры становятся все меньше, здания - все выше, качество кварталов в городской застройке вызывает все больше вопросов. Цены на ипотечную недвижимость растут, потому что растет спрос. Надо обеспечить граждан доступным жильем, и позиция тех, кто говорит, что надо построить 120 миллионов квадратных метров и отодвинуть барьеры, понятна - они решают эту задачу. Но что противопоставить бюрократической машине, которая решает свою задачу? Можно и 200 миллионов строить, но как-то по-другому. Именно поэтому мы создали рабочую группу», - обозначил острые проблемы председатель Рабочей группы, глава СПЧ Валерий Фадеев. </w:t>
      </w:r>
    </w:p>
    <w:p w14:paraId="77FA10A7" w14:textId="77777777" w:rsidR="00726B6A" w:rsidRPr="00726B6A" w:rsidRDefault="00726B6A" w:rsidP="00726B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6B6A">
        <w:rPr>
          <w:rFonts w:ascii="Times New Roman" w:hAnsi="Times New Roman" w:cs="Times New Roman"/>
          <w:sz w:val="28"/>
          <w:szCs w:val="28"/>
        </w:rPr>
        <w:t>Президент Московского отделения Международной академии архитектуры, народный архитектор России Андрей Боков отметил, что площадь поселения на человека у нас меньше, чем в странах ЕС, а использование земель под застройку еще меньше. </w:t>
      </w:r>
    </w:p>
    <w:p w14:paraId="4F5DC6E9" w14:textId="77777777" w:rsidR="00726B6A" w:rsidRPr="00726B6A" w:rsidRDefault="00726B6A" w:rsidP="00726B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6B6A">
        <w:rPr>
          <w:rFonts w:ascii="Times New Roman" w:hAnsi="Times New Roman" w:cs="Times New Roman"/>
          <w:sz w:val="28"/>
          <w:szCs w:val="28"/>
        </w:rPr>
        <w:t>«Мы строим в картофельных полях страшные 18-этажные дома, и что с ними делать через 50 лет - неизвестно, - подчеркнул он, обратив внимание на противоречия между Градостроительным кодекс и новой Конституцией РФ. - Если говорить о социальной сущности государства, то она в Градостроительном кодексе не отражается. Речь о принципиальной нерелевантности кодекса базовым требованиям общества и Основного закона. Должна быть исключена тема аварийности - пребывание людей в аварийном доме недопустимо». </w:t>
      </w:r>
    </w:p>
    <w:p w14:paraId="5BA4B661" w14:textId="77777777" w:rsidR="00726B6A" w:rsidRPr="00726B6A" w:rsidRDefault="00726B6A" w:rsidP="00726B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6B6A">
        <w:rPr>
          <w:rFonts w:ascii="Times New Roman" w:hAnsi="Times New Roman" w:cs="Times New Roman"/>
          <w:sz w:val="28"/>
          <w:szCs w:val="28"/>
        </w:rPr>
        <w:t xml:space="preserve">Заместитель министра строительного и жилищно-коммунального хозяйства РФ Дмитрий Волков констатировал, что Градостроительный кодекс нуждается как минимум в модификации, поскольку технологически он устарел. Он также </w:t>
      </w:r>
      <w:r w:rsidRPr="00726B6A">
        <w:rPr>
          <w:rFonts w:ascii="Times New Roman" w:hAnsi="Times New Roman" w:cs="Times New Roman"/>
          <w:sz w:val="28"/>
          <w:szCs w:val="28"/>
        </w:rPr>
        <w:lastRenderedPageBreak/>
        <w:t>выступил за то, чтобы не удлинять процедуры обсуждения проектов, а переносить их на самые ранние этапы и делать это как можно более технологично. </w:t>
      </w:r>
    </w:p>
    <w:p w14:paraId="58F589FE" w14:textId="77777777" w:rsidR="00726B6A" w:rsidRPr="00726B6A" w:rsidRDefault="00726B6A" w:rsidP="00726B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6B6A">
        <w:rPr>
          <w:rFonts w:ascii="Times New Roman" w:hAnsi="Times New Roman" w:cs="Times New Roman"/>
          <w:sz w:val="28"/>
          <w:szCs w:val="28"/>
        </w:rPr>
        <w:t>«Мы не настаиваем на том, чтобы жители были конечной инстанцией в вопросе о том, быть проекту или нет, но элементарный учет их мнения нужен. Необходимо ввести минимальное голосование», - призвала глава комиссии по ЖКХ, строительству и дорогам Общественной палаты РФ Светлана Разворотнева. </w:t>
      </w:r>
    </w:p>
    <w:p w14:paraId="5EBBBE8C" w14:textId="77777777" w:rsidR="00726B6A" w:rsidRPr="00726B6A" w:rsidRDefault="00726B6A" w:rsidP="00726B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6B6A">
        <w:rPr>
          <w:rFonts w:ascii="Times New Roman" w:hAnsi="Times New Roman" w:cs="Times New Roman"/>
          <w:sz w:val="28"/>
          <w:szCs w:val="28"/>
        </w:rPr>
        <w:t>А председатель Комитета Совета Федерации по федеративному устройству, региональной политике, местному самоуправлению и делам Севера Олег Мельниченко обратил внимание на внесенный в Госдуму законопроект о комплексном развитии территорий. </w:t>
      </w:r>
    </w:p>
    <w:p w14:paraId="6389E290" w14:textId="77777777" w:rsidR="00726B6A" w:rsidRPr="00726B6A" w:rsidRDefault="00726B6A" w:rsidP="00726B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6B6A">
        <w:rPr>
          <w:rFonts w:ascii="Times New Roman" w:hAnsi="Times New Roman" w:cs="Times New Roman"/>
          <w:sz w:val="28"/>
          <w:szCs w:val="28"/>
        </w:rPr>
        <w:t>«У нас 20 лет строили города по принципу «кто больше мэру денег занесет». Вот мы и пришли к ситуации, которую сегодня имеем. Стройка ушла достаточно вперед, и Градостроительный кодекс должен меняться. Первый выход - комплексное развитие застроенных территорий.  Проект закона сильно критикуется, но отвергать этот подход нельзя. Возможно, законопроект требует существенных изменений, и это можно сделать», - считает сенатор. </w:t>
      </w:r>
    </w:p>
    <w:p w14:paraId="0CDAF860" w14:textId="77777777" w:rsidR="004141F9" w:rsidRDefault="00726B6A" w:rsidP="00726B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6B6A">
        <w:rPr>
          <w:rFonts w:ascii="Times New Roman" w:hAnsi="Times New Roman" w:cs="Times New Roman"/>
          <w:sz w:val="28"/>
          <w:szCs w:val="28"/>
        </w:rPr>
        <w:t>При этом Совет по правам человека активно выступил против данного законопроекта, направив свое резко отрицательное заключение в адрес спикера Госдумы Вячеслава Володина: </w:t>
      </w:r>
    </w:p>
    <w:p w14:paraId="3BC5A91F" w14:textId="477721C3" w:rsidR="00726B6A" w:rsidRPr="00726B6A" w:rsidRDefault="00726B6A" w:rsidP="00726B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6B6A">
        <w:rPr>
          <w:rFonts w:ascii="Times New Roman" w:hAnsi="Times New Roman" w:cs="Times New Roman"/>
          <w:sz w:val="28"/>
          <w:szCs w:val="28"/>
        </w:rPr>
        <w:t>По последней информации, поступившей из Государственной Думы, первое чтение законопроекта перенесено еще на неделю из-за негативной реакции на него населения и общественных объединений.</w:t>
      </w:r>
    </w:p>
    <w:p w14:paraId="28F5D8F0" w14:textId="77777777" w:rsidR="00726B6A" w:rsidRPr="00726B6A" w:rsidRDefault="00726B6A" w:rsidP="00726B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6B6A">
        <w:rPr>
          <w:rFonts w:ascii="Times New Roman" w:hAnsi="Times New Roman" w:cs="Times New Roman"/>
          <w:sz w:val="28"/>
          <w:szCs w:val="28"/>
        </w:rPr>
        <w:t>Мельниченко также выступил за большую самостоятельность архитекторов. «К сожалению, в большинстве субъектах Федерации они подчинены министерствам строительства. Голос их слышен, но он не определяющий.  Институт архитектора нужно вывести в более независимый институт», - заключил Мельниченко.</w:t>
      </w:r>
    </w:p>
    <w:p w14:paraId="46F29AA0" w14:textId="1307DFAF" w:rsidR="00726B6A" w:rsidRDefault="00726B6A" w:rsidP="00086CA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FA2A337" w14:textId="4FC7A3C4" w:rsidR="0056358C" w:rsidRPr="00FD530E" w:rsidRDefault="00FD530E" w:rsidP="00FD530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16.11.2020 ИА Строительство. </w:t>
      </w:r>
      <w:r w:rsidR="0056358C" w:rsidRPr="00FD530E">
        <w:rPr>
          <w:rFonts w:ascii="Times New Roman" w:hAnsi="Times New Roman" w:cs="Times New Roman"/>
          <w:b/>
          <w:bCs/>
          <w:sz w:val="28"/>
          <w:szCs w:val="28"/>
        </w:rPr>
        <w:t>Газпром вышел в мировые лидеры: по высоте башни и архитектурному дизайну</w:t>
      </w:r>
    </w:p>
    <w:p w14:paraId="0419D4A6" w14:textId="77777777" w:rsidR="0056358C" w:rsidRPr="002D67DD" w:rsidRDefault="0056358C" w:rsidP="0056358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i/>
          <w:iCs/>
          <w:sz w:val="28"/>
          <w:szCs w:val="28"/>
        </w:rPr>
        <w:t>Наша архитектура в мире побеждает, а вот в России пока ее побеждают чиновники</w:t>
      </w:r>
    </w:p>
    <w:p w14:paraId="6DFF8FE9" w14:textId="77777777" w:rsidR="0056358C" w:rsidRPr="002D67DD" w:rsidRDefault="0056358C" w:rsidP="0056358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i/>
          <w:iCs/>
          <w:sz w:val="28"/>
          <w:szCs w:val="28"/>
        </w:rPr>
        <w:t>В наше непростое время, когда кажется и радоваться нечему - экономика тормозит, уровень жизни населения падает вот уже который год и свет в конце тоннеля не виден. Но вдруг, с не любимого нами запада, а точнее из Германии, пришла радостная новость, которую не ждали, но в душе</w:t>
      </w:r>
      <w:r w:rsidRPr="002D67DD">
        <w:rPr>
          <w:rFonts w:ascii="Times New Roman" w:hAnsi="Times New Roman" w:cs="Times New Roman"/>
          <w:sz w:val="28"/>
          <w:szCs w:val="28"/>
        </w:rPr>
        <w:t> надеялись.</w:t>
      </w:r>
    </w:p>
    <w:p w14:paraId="0040D2E9" w14:textId="77777777" w:rsidR="0056358C" w:rsidRPr="002D67DD" w:rsidRDefault="0056358C" w:rsidP="0056358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 xml:space="preserve">Немецкая компания </w:t>
      </w:r>
      <w:proofErr w:type="spellStart"/>
      <w:r w:rsidRPr="002D67DD">
        <w:rPr>
          <w:rFonts w:ascii="Times New Roman" w:hAnsi="Times New Roman" w:cs="Times New Roman"/>
          <w:sz w:val="28"/>
          <w:szCs w:val="28"/>
        </w:rPr>
        <w:t>Emporis</w:t>
      </w:r>
      <w:proofErr w:type="spellEnd"/>
      <w:r w:rsidRPr="002D67DD">
        <w:rPr>
          <w:rFonts w:ascii="Times New Roman" w:hAnsi="Times New Roman" w:cs="Times New Roman"/>
          <w:sz w:val="28"/>
          <w:szCs w:val="28"/>
        </w:rPr>
        <w:t xml:space="preserve">, занимающаяся мониторингом данных о мировой высотной недвижимости свыше ста метров, объявила в октябре </w:t>
      </w:r>
      <w:r w:rsidRPr="002D67DD">
        <w:rPr>
          <w:rFonts w:ascii="Times New Roman" w:hAnsi="Times New Roman" w:cs="Times New Roman"/>
          <w:sz w:val="28"/>
          <w:szCs w:val="28"/>
        </w:rPr>
        <w:lastRenderedPageBreak/>
        <w:t>победителей ежегодной премии «Небоскреб года 2019» (</w:t>
      </w:r>
      <w:proofErr w:type="spellStart"/>
      <w:r w:rsidRPr="002D67DD">
        <w:rPr>
          <w:rFonts w:ascii="Times New Roman" w:hAnsi="Times New Roman" w:cs="Times New Roman"/>
          <w:sz w:val="28"/>
          <w:szCs w:val="28"/>
        </w:rPr>
        <w:t>Emporis</w:t>
      </w:r>
      <w:proofErr w:type="spellEnd"/>
      <w:r w:rsidRPr="002D67DD">
        <w:rPr>
          <w:rFonts w:ascii="Times New Roman" w:hAnsi="Times New Roman" w:cs="Times New Roman"/>
          <w:sz w:val="28"/>
          <w:szCs w:val="28"/>
        </w:rPr>
        <w:t xml:space="preserve"> </w:t>
      </w:r>
      <w:proofErr w:type="spellStart"/>
      <w:r w:rsidRPr="002D67DD">
        <w:rPr>
          <w:rFonts w:ascii="Times New Roman" w:hAnsi="Times New Roman" w:cs="Times New Roman"/>
          <w:sz w:val="28"/>
          <w:szCs w:val="28"/>
        </w:rPr>
        <w:t>Skyscraper</w:t>
      </w:r>
      <w:proofErr w:type="spellEnd"/>
      <w:r w:rsidRPr="002D67DD">
        <w:rPr>
          <w:rFonts w:ascii="Times New Roman" w:hAnsi="Times New Roman" w:cs="Times New Roman"/>
          <w:sz w:val="28"/>
          <w:szCs w:val="28"/>
        </w:rPr>
        <w:t xml:space="preserve"> </w:t>
      </w:r>
      <w:proofErr w:type="spellStart"/>
      <w:r w:rsidRPr="002D67DD">
        <w:rPr>
          <w:rFonts w:ascii="Times New Roman" w:hAnsi="Times New Roman" w:cs="Times New Roman"/>
          <w:sz w:val="28"/>
          <w:szCs w:val="28"/>
        </w:rPr>
        <w:t>Award</w:t>
      </w:r>
      <w:proofErr w:type="spellEnd"/>
      <w:r w:rsidRPr="002D67DD">
        <w:rPr>
          <w:rFonts w:ascii="Times New Roman" w:hAnsi="Times New Roman" w:cs="Times New Roman"/>
          <w:sz w:val="28"/>
          <w:szCs w:val="28"/>
        </w:rPr>
        <w:t>).</w:t>
      </w:r>
    </w:p>
    <w:p w14:paraId="51E7F276" w14:textId="77777777" w:rsidR="0056358C" w:rsidRPr="002D67DD" w:rsidRDefault="0056358C" w:rsidP="0056358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Эта главная мировая премия в области высотной архитектуры, впервые досталась (</w:t>
      </w:r>
      <w:r w:rsidRPr="002D67DD">
        <w:rPr>
          <w:rFonts w:ascii="Times New Roman" w:hAnsi="Times New Roman" w:cs="Times New Roman"/>
          <w:i/>
          <w:iCs/>
          <w:sz w:val="28"/>
          <w:szCs w:val="28"/>
        </w:rPr>
        <w:t>премия присуждается ежегодно с 2000 года, </w:t>
      </w:r>
      <w:r w:rsidRPr="002D67DD">
        <w:rPr>
          <w:rFonts w:ascii="Times New Roman" w:hAnsi="Times New Roman" w:cs="Times New Roman"/>
          <w:sz w:val="28"/>
          <w:szCs w:val="28"/>
        </w:rPr>
        <w:t>прим. редакции) нашему небоскребу «Лахта-Центр» (462 метра со шпилем) в С. Петербурге, где размещается главный офис ПАО «Газпром».</w:t>
      </w:r>
    </w:p>
    <w:p w14:paraId="4A4D6D16" w14:textId="77777777" w:rsidR="0056358C" w:rsidRPr="002D67DD" w:rsidRDefault="0056358C" w:rsidP="0056358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 xml:space="preserve">Второе место в списке призеров получил небоскреб в Пекине </w:t>
      </w:r>
      <w:proofErr w:type="spellStart"/>
      <w:r w:rsidRPr="002D67DD">
        <w:rPr>
          <w:rFonts w:ascii="Times New Roman" w:hAnsi="Times New Roman" w:cs="Times New Roman"/>
          <w:sz w:val="28"/>
          <w:szCs w:val="28"/>
        </w:rPr>
        <w:t>Leeza</w:t>
      </w:r>
      <w:proofErr w:type="spellEnd"/>
      <w:r w:rsidRPr="002D67DD">
        <w:rPr>
          <w:rFonts w:ascii="Times New Roman" w:hAnsi="Times New Roman" w:cs="Times New Roman"/>
          <w:sz w:val="28"/>
          <w:szCs w:val="28"/>
        </w:rPr>
        <w:t xml:space="preserve"> SOHO (207 метров), построенный по проекту известного британского архитектора </w:t>
      </w:r>
      <w:proofErr w:type="spellStart"/>
      <w:r w:rsidRPr="002D67DD">
        <w:rPr>
          <w:rFonts w:ascii="Times New Roman" w:hAnsi="Times New Roman" w:cs="Times New Roman"/>
          <w:sz w:val="28"/>
          <w:szCs w:val="28"/>
        </w:rPr>
        <w:t>Захи</w:t>
      </w:r>
      <w:proofErr w:type="spellEnd"/>
      <w:r w:rsidRPr="002D67DD">
        <w:rPr>
          <w:rFonts w:ascii="Times New Roman" w:hAnsi="Times New Roman" w:cs="Times New Roman"/>
          <w:sz w:val="28"/>
          <w:szCs w:val="28"/>
        </w:rPr>
        <w:t xml:space="preserve"> Хадид </w:t>
      </w:r>
      <w:r w:rsidRPr="002D67DD">
        <w:rPr>
          <w:rFonts w:ascii="Times New Roman" w:hAnsi="Times New Roman" w:cs="Times New Roman"/>
          <w:i/>
          <w:iCs/>
          <w:sz w:val="28"/>
          <w:szCs w:val="28"/>
        </w:rPr>
        <w:t>(ныне покойной, </w:t>
      </w:r>
      <w:r w:rsidRPr="002D67DD">
        <w:rPr>
          <w:rFonts w:ascii="Times New Roman" w:hAnsi="Times New Roman" w:cs="Times New Roman"/>
          <w:sz w:val="28"/>
          <w:szCs w:val="28"/>
        </w:rPr>
        <w:t>прим. ред.). Участвовать и быть в первом десятке списка с такими авторами проектов – уже большое дело, а тут мы первые!</w:t>
      </w:r>
    </w:p>
    <w:p w14:paraId="175ED384" w14:textId="7E6159F1" w:rsidR="0056358C" w:rsidRPr="002D67DD" w:rsidRDefault="0056358C" w:rsidP="0056358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Кто бы что не говорил про строительство этого центра (</w:t>
      </w:r>
      <w:r w:rsidRPr="002D67DD">
        <w:rPr>
          <w:rFonts w:ascii="Times New Roman" w:hAnsi="Times New Roman" w:cs="Times New Roman"/>
          <w:i/>
          <w:iCs/>
          <w:sz w:val="28"/>
          <w:szCs w:val="28"/>
        </w:rPr>
        <w:t>если вспомнить его первоначальную историю попытки строительства на берегу Невы, </w:t>
      </w:r>
      <w:r w:rsidRPr="002D67DD">
        <w:rPr>
          <w:rFonts w:ascii="Times New Roman" w:hAnsi="Times New Roman" w:cs="Times New Roman"/>
          <w:sz w:val="28"/>
          <w:szCs w:val="28"/>
        </w:rPr>
        <w:t>прим. ред.), этот небоскреб, где впервые в мире, нашими специалистами  применены некоторые уникальные конструктивные решения, уже вошел в мировую историю строительства  таких небоскребов и подтвердил еще раз, что наряду со строительством «Москва – Сити», у нас в России есть свой опыт строительства подобных зданий, который признается авторитетным мировым жюри.</w:t>
      </w:r>
    </w:p>
    <w:p w14:paraId="0FF0CCF0" w14:textId="77777777" w:rsidR="0056358C" w:rsidRPr="002D67DD" w:rsidRDefault="0056358C" w:rsidP="0056358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Одна из самых сложных задач при строительстве, была задача правильного решения конструкции фундамента и расчета нагрузок на него, так как это самое высокое здание Европы стало еще и самым северным и близким к воде. С этой задачей авторский коллектив блестяще справился при участии нашего академика Владимира Травуша и начальника управления по проектированию этого уникального объекта Юлии Гуляк. Вообще для выполнения всех работ по этой стройке привлечены были специалисты из 18 стран, а в пик строительства на стройплощадке ежедневно работали 12 тыс. человек в две смены. К разработке проектной документации привлекались несколько архитектурных компаний, в том числе и «</w:t>
      </w:r>
      <w:proofErr w:type="spellStart"/>
      <w:r w:rsidRPr="002D67DD">
        <w:rPr>
          <w:rFonts w:ascii="Times New Roman" w:hAnsi="Times New Roman" w:cs="Times New Roman"/>
          <w:sz w:val="28"/>
          <w:szCs w:val="28"/>
        </w:rPr>
        <w:t>Горпроект</w:t>
      </w:r>
      <w:proofErr w:type="spellEnd"/>
      <w:r w:rsidRPr="002D67DD">
        <w:rPr>
          <w:rFonts w:ascii="Times New Roman" w:hAnsi="Times New Roman" w:cs="Times New Roman"/>
          <w:sz w:val="28"/>
          <w:szCs w:val="28"/>
        </w:rPr>
        <w:t>» из Москвы.</w:t>
      </w:r>
    </w:p>
    <w:p w14:paraId="23F2D5BA" w14:textId="77777777" w:rsidR="0056358C" w:rsidRPr="002D67DD" w:rsidRDefault="0056358C" w:rsidP="0056358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 xml:space="preserve">Если в 2000 году, в конкурсе за получение этой премии принимало участие только одно здание (отель </w:t>
      </w:r>
      <w:proofErr w:type="spellStart"/>
      <w:r w:rsidRPr="002D67DD">
        <w:rPr>
          <w:rFonts w:ascii="Times New Roman" w:hAnsi="Times New Roman" w:cs="Times New Roman"/>
          <w:sz w:val="28"/>
          <w:szCs w:val="28"/>
        </w:rPr>
        <w:t>Sofitel</w:t>
      </w:r>
      <w:proofErr w:type="spellEnd"/>
      <w:r w:rsidRPr="002D67DD">
        <w:rPr>
          <w:rFonts w:ascii="Times New Roman" w:hAnsi="Times New Roman" w:cs="Times New Roman"/>
          <w:sz w:val="28"/>
          <w:szCs w:val="28"/>
        </w:rPr>
        <w:t xml:space="preserve">, </w:t>
      </w:r>
      <w:proofErr w:type="spellStart"/>
      <w:r w:rsidRPr="002D67DD">
        <w:rPr>
          <w:rFonts w:ascii="Times New Roman" w:hAnsi="Times New Roman" w:cs="Times New Roman"/>
          <w:sz w:val="28"/>
          <w:szCs w:val="28"/>
        </w:rPr>
        <w:t>New-York</w:t>
      </w:r>
      <w:proofErr w:type="spellEnd"/>
      <w:r w:rsidRPr="002D67DD">
        <w:rPr>
          <w:rFonts w:ascii="Times New Roman" w:hAnsi="Times New Roman" w:cs="Times New Roman"/>
          <w:sz w:val="28"/>
          <w:szCs w:val="28"/>
        </w:rPr>
        <w:t>, США), которое и стало победителем, то в этом году на премию претендовали 700 высоток, но в этот раз, мы не только в области балета впереди планеты всей, но и в области строительства уникальных, очень сложных и действительно красивых зданий.</w:t>
      </w:r>
    </w:p>
    <w:p w14:paraId="35FDFF70" w14:textId="5055D15C" w:rsidR="0056358C" w:rsidRPr="002D67DD" w:rsidRDefault="0056358C" w:rsidP="0056358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На такое решение жюри премии повлияли необычная форма «Лахта – Центра», экологичность здания и применение в нем инновационных материалов, свидетелем применения которых при строительстве в 2018 году стал наш корреспондент Алексей Невский.  Пресс-тур для журналистов отраслевой прессы на этот строящийся знаменитый объект организовала тогда международная группа</w:t>
      </w:r>
      <w:r w:rsidR="00FD530E" w:rsidRPr="002D67DD">
        <w:rPr>
          <w:rFonts w:ascii="Times New Roman" w:hAnsi="Times New Roman" w:cs="Times New Roman"/>
          <w:sz w:val="28"/>
          <w:szCs w:val="28"/>
        </w:rPr>
        <w:t xml:space="preserve"> </w:t>
      </w:r>
      <w:r w:rsidRPr="002D67DD">
        <w:rPr>
          <w:rFonts w:ascii="Times New Roman" w:hAnsi="Times New Roman" w:cs="Times New Roman"/>
          <w:sz w:val="28"/>
          <w:szCs w:val="28"/>
        </w:rPr>
        <w:t>КНАУФ, инновационные и экологичные материалы которой и применялись при строительстве.</w:t>
      </w:r>
    </w:p>
    <w:p w14:paraId="6C3D2E5F" w14:textId="77777777" w:rsidR="0056358C" w:rsidRPr="002D67DD" w:rsidRDefault="0056358C" w:rsidP="0056358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lastRenderedPageBreak/>
        <w:t>Для справки. Начиная с 2000 года победителями премии </w:t>
      </w:r>
      <w:proofErr w:type="spellStart"/>
      <w:r w:rsidRPr="002D67DD">
        <w:rPr>
          <w:rFonts w:ascii="Times New Roman" w:hAnsi="Times New Roman" w:cs="Times New Roman"/>
          <w:sz w:val="28"/>
          <w:szCs w:val="28"/>
        </w:rPr>
        <w:t>Emporis</w:t>
      </w:r>
      <w:proofErr w:type="spellEnd"/>
      <w:r w:rsidRPr="002D67DD">
        <w:rPr>
          <w:rFonts w:ascii="Times New Roman" w:hAnsi="Times New Roman" w:cs="Times New Roman"/>
          <w:sz w:val="28"/>
          <w:szCs w:val="28"/>
        </w:rPr>
        <w:t xml:space="preserve"> </w:t>
      </w:r>
      <w:proofErr w:type="spellStart"/>
      <w:r w:rsidRPr="002D67DD">
        <w:rPr>
          <w:rFonts w:ascii="Times New Roman" w:hAnsi="Times New Roman" w:cs="Times New Roman"/>
          <w:sz w:val="28"/>
          <w:szCs w:val="28"/>
        </w:rPr>
        <w:t>Skyscraper</w:t>
      </w:r>
      <w:proofErr w:type="spellEnd"/>
      <w:r w:rsidRPr="002D67DD">
        <w:rPr>
          <w:rFonts w:ascii="Times New Roman" w:hAnsi="Times New Roman" w:cs="Times New Roman"/>
          <w:sz w:val="28"/>
          <w:szCs w:val="28"/>
        </w:rPr>
        <w:t xml:space="preserve"> </w:t>
      </w:r>
      <w:proofErr w:type="spellStart"/>
      <w:r w:rsidRPr="002D67DD">
        <w:rPr>
          <w:rFonts w:ascii="Times New Roman" w:hAnsi="Times New Roman" w:cs="Times New Roman"/>
          <w:sz w:val="28"/>
          <w:szCs w:val="28"/>
        </w:rPr>
        <w:t>Award</w:t>
      </w:r>
      <w:proofErr w:type="spellEnd"/>
      <w:r w:rsidRPr="002D67DD">
        <w:rPr>
          <w:rFonts w:ascii="Times New Roman" w:hAnsi="Times New Roman" w:cs="Times New Roman"/>
          <w:sz w:val="28"/>
          <w:szCs w:val="28"/>
        </w:rPr>
        <w:t> становились высотные здания, построенные в странах:</w:t>
      </w:r>
    </w:p>
    <w:p w14:paraId="1AEAC742" w14:textId="1D1A39D4" w:rsidR="0056358C" w:rsidRPr="002D67DD" w:rsidRDefault="0056358C" w:rsidP="0056358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США – 4 раза (2000, 2006, 2009, 2016 гг.)</w:t>
      </w:r>
      <w:r w:rsidR="00FD530E" w:rsidRPr="002D67DD">
        <w:rPr>
          <w:rFonts w:ascii="Times New Roman" w:hAnsi="Times New Roman" w:cs="Times New Roman"/>
          <w:sz w:val="28"/>
          <w:szCs w:val="28"/>
        </w:rPr>
        <w:t xml:space="preserve">; </w:t>
      </w:r>
      <w:r w:rsidRPr="002D67DD">
        <w:rPr>
          <w:rFonts w:ascii="Times New Roman" w:hAnsi="Times New Roman" w:cs="Times New Roman"/>
          <w:sz w:val="28"/>
          <w:szCs w:val="28"/>
        </w:rPr>
        <w:t>Китай – 3 раза (2014, 2015,2018 гг.)</w:t>
      </w:r>
      <w:r w:rsidR="00FD530E" w:rsidRPr="002D67DD">
        <w:rPr>
          <w:rFonts w:ascii="Times New Roman" w:hAnsi="Times New Roman" w:cs="Times New Roman"/>
          <w:sz w:val="28"/>
          <w:szCs w:val="28"/>
        </w:rPr>
        <w:t xml:space="preserve">; </w:t>
      </w:r>
      <w:r w:rsidRPr="002D67DD">
        <w:rPr>
          <w:rFonts w:ascii="Times New Roman" w:hAnsi="Times New Roman" w:cs="Times New Roman"/>
          <w:sz w:val="28"/>
          <w:szCs w:val="28"/>
        </w:rPr>
        <w:t>Канада -  2 раза (2001, 2012 гг.)</w:t>
      </w:r>
      <w:r w:rsidR="00FD530E" w:rsidRPr="002D67DD">
        <w:rPr>
          <w:rFonts w:ascii="Times New Roman" w:hAnsi="Times New Roman" w:cs="Times New Roman"/>
          <w:sz w:val="28"/>
          <w:szCs w:val="28"/>
        </w:rPr>
        <w:t xml:space="preserve">; </w:t>
      </w:r>
      <w:r w:rsidRPr="002D67DD">
        <w:rPr>
          <w:rFonts w:ascii="Times New Roman" w:hAnsi="Times New Roman" w:cs="Times New Roman"/>
          <w:sz w:val="28"/>
          <w:szCs w:val="28"/>
        </w:rPr>
        <w:t>Великобритания -  2 раза (2003,2013 гг.)</w:t>
      </w:r>
      <w:r w:rsidR="00FD530E" w:rsidRPr="002D67DD">
        <w:rPr>
          <w:rFonts w:ascii="Times New Roman" w:hAnsi="Times New Roman" w:cs="Times New Roman"/>
          <w:sz w:val="28"/>
          <w:szCs w:val="28"/>
        </w:rPr>
        <w:t xml:space="preserve">; </w:t>
      </w:r>
      <w:r w:rsidRPr="002D67DD">
        <w:rPr>
          <w:rFonts w:ascii="Times New Roman" w:hAnsi="Times New Roman" w:cs="Times New Roman"/>
          <w:sz w:val="28"/>
          <w:szCs w:val="28"/>
        </w:rPr>
        <w:t>Саудовская Аравия – 2002 г.</w:t>
      </w:r>
      <w:r w:rsidR="00FD530E" w:rsidRPr="002D67DD">
        <w:rPr>
          <w:rFonts w:ascii="Times New Roman" w:hAnsi="Times New Roman" w:cs="Times New Roman"/>
          <w:sz w:val="28"/>
          <w:szCs w:val="28"/>
        </w:rPr>
        <w:t xml:space="preserve">; </w:t>
      </w:r>
      <w:r w:rsidRPr="002D67DD">
        <w:rPr>
          <w:rFonts w:ascii="Times New Roman" w:hAnsi="Times New Roman" w:cs="Times New Roman"/>
          <w:sz w:val="28"/>
          <w:szCs w:val="28"/>
        </w:rPr>
        <w:t>Тайвань – 2004 г.</w:t>
      </w:r>
      <w:r w:rsidR="00FD530E" w:rsidRPr="002D67DD">
        <w:rPr>
          <w:rFonts w:ascii="Times New Roman" w:hAnsi="Times New Roman" w:cs="Times New Roman"/>
          <w:sz w:val="28"/>
          <w:szCs w:val="28"/>
        </w:rPr>
        <w:t xml:space="preserve">; </w:t>
      </w:r>
      <w:r w:rsidRPr="002D67DD">
        <w:rPr>
          <w:rFonts w:ascii="Times New Roman" w:hAnsi="Times New Roman" w:cs="Times New Roman"/>
          <w:sz w:val="28"/>
          <w:szCs w:val="28"/>
        </w:rPr>
        <w:t>Швеция – 2005 г.</w:t>
      </w:r>
      <w:r w:rsidR="00FD530E" w:rsidRPr="002D67DD">
        <w:rPr>
          <w:rFonts w:ascii="Times New Roman" w:hAnsi="Times New Roman" w:cs="Times New Roman"/>
          <w:sz w:val="28"/>
          <w:szCs w:val="28"/>
        </w:rPr>
        <w:t xml:space="preserve">; </w:t>
      </w:r>
      <w:r w:rsidRPr="002D67DD">
        <w:rPr>
          <w:rFonts w:ascii="Times New Roman" w:hAnsi="Times New Roman" w:cs="Times New Roman"/>
          <w:sz w:val="28"/>
          <w:szCs w:val="28"/>
        </w:rPr>
        <w:t>Нидерланды – 2007 г.</w:t>
      </w:r>
      <w:r w:rsidR="00FD530E" w:rsidRPr="002D67DD">
        <w:rPr>
          <w:rFonts w:ascii="Times New Roman" w:hAnsi="Times New Roman" w:cs="Times New Roman"/>
          <w:sz w:val="28"/>
          <w:szCs w:val="28"/>
        </w:rPr>
        <w:t xml:space="preserve">; </w:t>
      </w:r>
      <w:r w:rsidRPr="002D67DD">
        <w:rPr>
          <w:rFonts w:ascii="Times New Roman" w:hAnsi="Times New Roman" w:cs="Times New Roman"/>
          <w:sz w:val="28"/>
          <w:szCs w:val="28"/>
        </w:rPr>
        <w:t>Япония – 2008 г.</w:t>
      </w:r>
      <w:r w:rsidR="00FD530E" w:rsidRPr="002D67DD">
        <w:rPr>
          <w:rFonts w:ascii="Times New Roman" w:hAnsi="Times New Roman" w:cs="Times New Roman"/>
          <w:sz w:val="28"/>
          <w:szCs w:val="28"/>
        </w:rPr>
        <w:t xml:space="preserve">; </w:t>
      </w:r>
      <w:r w:rsidRPr="002D67DD">
        <w:rPr>
          <w:rFonts w:ascii="Times New Roman" w:hAnsi="Times New Roman" w:cs="Times New Roman"/>
          <w:sz w:val="28"/>
          <w:szCs w:val="28"/>
        </w:rPr>
        <w:t>Испания – 2010 г.</w:t>
      </w:r>
      <w:r w:rsidR="00FD530E" w:rsidRPr="002D67DD">
        <w:rPr>
          <w:rFonts w:ascii="Times New Roman" w:hAnsi="Times New Roman" w:cs="Times New Roman"/>
          <w:sz w:val="28"/>
          <w:szCs w:val="28"/>
        </w:rPr>
        <w:t xml:space="preserve">; </w:t>
      </w:r>
      <w:r w:rsidRPr="002D67DD">
        <w:rPr>
          <w:rFonts w:ascii="Times New Roman" w:hAnsi="Times New Roman" w:cs="Times New Roman"/>
          <w:sz w:val="28"/>
          <w:szCs w:val="28"/>
        </w:rPr>
        <w:t>Республика Корея – 2017 г.</w:t>
      </w:r>
      <w:r w:rsidR="00FD530E" w:rsidRPr="002D67DD">
        <w:rPr>
          <w:rFonts w:ascii="Times New Roman" w:hAnsi="Times New Roman" w:cs="Times New Roman"/>
          <w:sz w:val="28"/>
          <w:szCs w:val="28"/>
        </w:rPr>
        <w:t xml:space="preserve">; </w:t>
      </w:r>
      <w:r w:rsidRPr="002D67DD">
        <w:rPr>
          <w:rFonts w:ascii="Times New Roman" w:hAnsi="Times New Roman" w:cs="Times New Roman"/>
          <w:sz w:val="28"/>
          <w:szCs w:val="28"/>
        </w:rPr>
        <w:t>Россия – 2019 г.</w:t>
      </w:r>
    </w:p>
    <w:p w14:paraId="301CF29A" w14:textId="6BD03E09" w:rsidR="0056358C" w:rsidRDefault="0056358C" w:rsidP="00086CA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42B08B1" w14:textId="2E99311D" w:rsidR="002D67DD" w:rsidRPr="002D67DD" w:rsidRDefault="002D67DD" w:rsidP="002D67DD">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16.11.2020 ЕРЗ. </w:t>
      </w:r>
      <w:r w:rsidRPr="002D67DD">
        <w:rPr>
          <w:rFonts w:ascii="Times New Roman" w:hAnsi="Times New Roman" w:cs="Times New Roman"/>
          <w:b/>
          <w:bCs/>
          <w:sz w:val="28"/>
          <w:szCs w:val="28"/>
        </w:rPr>
        <w:t>Эксперты: льготная ипотека, вызвавшая рост цен на жилье, больше выгодна застройщикам, чем покупателям</w:t>
      </w:r>
    </w:p>
    <w:p w14:paraId="0C1210DB" w14:textId="77777777" w:rsid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Так считает ряд аналитиков, опрошенных РИА Недвижимость. Специалисты не исключают, что в такой ситуации государство может дать внятный сигнал девелоперам о том, чтобы они умерили «ценовые аппетиты», и даже отменить госсубсидирование ставок ИЖК до 6,5%, изначально нацеленное на поддержку отрасли.</w:t>
      </w:r>
    </w:p>
    <w:p w14:paraId="2613779E" w14:textId="77777777"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b/>
          <w:bCs/>
          <w:sz w:val="28"/>
          <w:szCs w:val="28"/>
        </w:rPr>
        <w:t>О подстегивании спроса</w:t>
      </w:r>
    </w:p>
    <w:p w14:paraId="53E0BB45" w14:textId="77777777" w:rsidR="002D67DD" w:rsidRPr="002D67DD" w:rsidRDefault="00677DDC"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88" w:history="1">
        <w:r w:rsidR="002D67DD" w:rsidRPr="002D67DD">
          <w:rPr>
            <w:rFonts w:ascii="Times New Roman" w:hAnsi="Times New Roman" w:cs="Times New Roman"/>
            <w:sz w:val="28"/>
            <w:szCs w:val="28"/>
          </w:rPr>
          <w:t>Льготная</w:t>
        </w:r>
      </w:hyperlink>
      <w:r w:rsidR="002D67DD" w:rsidRPr="002D67DD">
        <w:rPr>
          <w:rFonts w:ascii="Times New Roman" w:hAnsi="Times New Roman" w:cs="Times New Roman"/>
          <w:sz w:val="28"/>
          <w:szCs w:val="28"/>
        </w:rPr>
        <w:t> ипотека с господдержкой под 6,5%, </w:t>
      </w:r>
      <w:hyperlink r:id="rId89" w:history="1">
        <w:r w:rsidR="002D67DD" w:rsidRPr="002D67DD">
          <w:rPr>
            <w:rFonts w:ascii="Times New Roman" w:hAnsi="Times New Roman" w:cs="Times New Roman"/>
            <w:sz w:val="28"/>
            <w:szCs w:val="28"/>
          </w:rPr>
          <w:t>запущенная</w:t>
        </w:r>
      </w:hyperlink>
      <w:r w:rsidR="002D67DD" w:rsidRPr="002D67DD">
        <w:rPr>
          <w:rFonts w:ascii="Times New Roman" w:hAnsi="Times New Roman" w:cs="Times New Roman"/>
          <w:sz w:val="28"/>
          <w:szCs w:val="28"/>
        </w:rPr>
        <w:t> в апреле этого года, разогнала спрос на новостройки, который, в свою очередь, спровоцировал рост цен.</w:t>
      </w:r>
    </w:p>
    <w:p w14:paraId="6F7D1BDB" w14:textId="77777777"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Последний практически </w:t>
      </w:r>
      <w:hyperlink r:id="rId90" w:history="1">
        <w:r w:rsidRPr="002D67DD">
          <w:rPr>
            <w:rFonts w:ascii="Times New Roman" w:hAnsi="Times New Roman" w:cs="Times New Roman"/>
            <w:sz w:val="28"/>
            <w:szCs w:val="28"/>
          </w:rPr>
          <w:t>обнулил</w:t>
        </w:r>
      </w:hyperlink>
      <w:r w:rsidRPr="002D67DD">
        <w:rPr>
          <w:rFonts w:ascii="Times New Roman" w:hAnsi="Times New Roman" w:cs="Times New Roman"/>
          <w:sz w:val="28"/>
          <w:szCs w:val="28"/>
        </w:rPr>
        <w:t> выгоду от «дешевой» ипотеки для покупателей. Более того, новостройки по ценам почти догнали «вторичку», создав себе тем самым дополнительного конкурента.</w:t>
      </w:r>
    </w:p>
    <w:p w14:paraId="2DA29FF0" w14:textId="77777777"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К столь пессимистическим выводам пришел ряд экспертов, опрошенных РИА Недвижимость. Впрочем, не все специалисты согласны с такой оценкой ситуации.</w:t>
      </w:r>
    </w:p>
    <w:p w14:paraId="361F1D90" w14:textId="77777777"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b/>
          <w:bCs/>
          <w:sz w:val="28"/>
          <w:szCs w:val="28"/>
        </w:rPr>
        <w:t>О динамике цен</w:t>
      </w:r>
    </w:p>
    <w:p w14:paraId="62BDE996" w14:textId="77777777"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По данным отдела аналитики </w:t>
      </w:r>
      <w:hyperlink r:id="rId91" w:history="1">
        <w:r w:rsidRPr="002D67DD">
          <w:rPr>
            <w:rFonts w:ascii="Times New Roman" w:hAnsi="Times New Roman" w:cs="Times New Roman"/>
            <w:sz w:val="28"/>
            <w:szCs w:val="28"/>
          </w:rPr>
          <w:t>«</w:t>
        </w:r>
        <w:proofErr w:type="spellStart"/>
        <w:r w:rsidRPr="002D67DD">
          <w:rPr>
            <w:rFonts w:ascii="Times New Roman" w:hAnsi="Times New Roman" w:cs="Times New Roman"/>
            <w:sz w:val="28"/>
            <w:szCs w:val="28"/>
          </w:rPr>
          <w:t>Мосреалстрой</w:t>
        </w:r>
        <w:proofErr w:type="spellEnd"/>
        <w:r w:rsidRPr="002D67DD">
          <w:rPr>
            <w:rFonts w:ascii="Times New Roman" w:hAnsi="Times New Roman" w:cs="Times New Roman"/>
            <w:sz w:val="28"/>
            <w:szCs w:val="28"/>
          </w:rPr>
          <w:t>»</w:t>
        </w:r>
      </w:hyperlink>
      <w:r w:rsidRPr="002D67DD">
        <w:rPr>
          <w:rFonts w:ascii="Times New Roman" w:hAnsi="Times New Roman" w:cs="Times New Roman"/>
          <w:sz w:val="28"/>
          <w:szCs w:val="28"/>
        </w:rPr>
        <w:t>, по состоянию на конец сентября средняя цена 1 кв. м (без учета жилья элит-класса) в старой Москве составила 243,4 тыс. руб. — на 9,5% больше, чем годом ранее.</w:t>
      </w:r>
    </w:p>
    <w:p w14:paraId="2AB71C40" w14:textId="77777777"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В новой Москве — 153,2 тыс. руб., а годовой рост здесь составил 24,6%.</w:t>
      </w:r>
    </w:p>
    <w:p w14:paraId="4DC38749" w14:textId="17B2CAE0"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Цены растут почти во всех возможных измерениях, подчеркнул главный эксперт аналитического центра </w:t>
      </w:r>
      <w:hyperlink r:id="rId92" w:history="1">
        <w:r w:rsidRPr="002D67DD">
          <w:rPr>
            <w:rFonts w:ascii="Times New Roman" w:hAnsi="Times New Roman" w:cs="Times New Roman"/>
            <w:sz w:val="28"/>
            <w:szCs w:val="28"/>
          </w:rPr>
          <w:t>ЦИАН</w:t>
        </w:r>
      </w:hyperlink>
      <w:r w:rsidRPr="002D67DD">
        <w:rPr>
          <w:rFonts w:ascii="Times New Roman" w:hAnsi="Times New Roman" w:cs="Times New Roman"/>
          <w:sz w:val="28"/>
          <w:szCs w:val="28"/>
        </w:rPr>
        <w:t> </w:t>
      </w:r>
      <w:r w:rsidRPr="002D67DD">
        <w:rPr>
          <w:rFonts w:ascii="Times New Roman" w:hAnsi="Times New Roman" w:cs="Times New Roman"/>
          <w:b/>
          <w:bCs/>
          <w:sz w:val="28"/>
          <w:szCs w:val="28"/>
        </w:rPr>
        <w:t>Алексей Попов</w:t>
      </w:r>
      <w:r w:rsidRPr="002D67DD">
        <w:rPr>
          <w:rFonts w:ascii="Times New Roman" w:hAnsi="Times New Roman" w:cs="Times New Roman"/>
          <w:sz w:val="28"/>
          <w:szCs w:val="28"/>
        </w:rPr>
        <w:t>.  </w:t>
      </w:r>
    </w:p>
    <w:p w14:paraId="53353986" w14:textId="77777777"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Так, по его словам, если в I квартале этого года на старте продаж квартиры в московских новостройках стоили в среднем 189 тыс. руб. за «квадрат», то в III квартале за аналогичное жилье приходилось в среднем выкладывать уже 202 тыс. руб. Таким образом, за 10 месяцев рост составил 7%.</w:t>
      </w:r>
    </w:p>
    <w:p w14:paraId="3BECA28C" w14:textId="77777777"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Причем интересно, что даже квартиры, находившиеся в стадии активной реализации в марте (до пандемии), но до сих пор так и не проданные, тем не менее, подорожали еще сильнее — на 15%, подчеркнул Попов.</w:t>
      </w:r>
    </w:p>
    <w:p w14:paraId="5DE0CC92" w14:textId="77777777"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b/>
          <w:bCs/>
          <w:sz w:val="28"/>
          <w:szCs w:val="28"/>
        </w:rPr>
        <w:lastRenderedPageBreak/>
        <w:t>О затухании эффекта от льготной ипотеки</w:t>
      </w:r>
    </w:p>
    <w:p w14:paraId="1414D6BB" w14:textId="7A808975"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По мнению директора по поддержке риэлторского бизнеса </w:t>
      </w:r>
      <w:hyperlink r:id="rId93" w:history="1">
        <w:r w:rsidRPr="002D67DD">
          <w:rPr>
            <w:rFonts w:ascii="Times New Roman" w:hAnsi="Times New Roman" w:cs="Times New Roman"/>
            <w:sz w:val="28"/>
            <w:szCs w:val="28"/>
          </w:rPr>
          <w:t>МИЭЛЬ</w:t>
        </w:r>
      </w:hyperlink>
      <w:r w:rsidRPr="002D67DD">
        <w:rPr>
          <w:rFonts w:ascii="Times New Roman" w:hAnsi="Times New Roman" w:cs="Times New Roman"/>
          <w:sz w:val="28"/>
          <w:szCs w:val="28"/>
        </w:rPr>
        <w:t> </w:t>
      </w:r>
      <w:r w:rsidRPr="002D67DD">
        <w:rPr>
          <w:rFonts w:ascii="Times New Roman" w:hAnsi="Times New Roman" w:cs="Times New Roman"/>
          <w:b/>
          <w:bCs/>
          <w:sz w:val="28"/>
          <w:szCs w:val="28"/>
        </w:rPr>
        <w:t xml:space="preserve">Юлии </w:t>
      </w:r>
      <w:proofErr w:type="spellStart"/>
      <w:r w:rsidRPr="002D67DD">
        <w:rPr>
          <w:rFonts w:ascii="Times New Roman" w:hAnsi="Times New Roman" w:cs="Times New Roman"/>
          <w:b/>
          <w:bCs/>
          <w:sz w:val="28"/>
          <w:szCs w:val="28"/>
        </w:rPr>
        <w:t>Федулаевой</w:t>
      </w:r>
      <w:proofErr w:type="spellEnd"/>
      <w:r w:rsidRPr="002D67DD">
        <w:rPr>
          <w:rFonts w:ascii="Times New Roman" w:hAnsi="Times New Roman" w:cs="Times New Roman"/>
          <w:sz w:val="28"/>
          <w:szCs w:val="28"/>
        </w:rPr>
        <w:t>, для покупателей рост цен уже «съел» весь позитивный эффект от госпрограммы льготной ипотеки с субсидированием ставок под 6,5%, и теперь выгоду от этого получает только застройщик.</w:t>
      </w:r>
    </w:p>
    <w:p w14:paraId="7E7E87AA" w14:textId="77777777"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«Желание застройщика получить сверхприбыль на ажиотаже аукнется тем, что покупатели, в том числе инвесторы, приобретут квартиру по завышенной цене, а потом этот объект, перейдя в категорию вторичной недвижимости, надолго зависнет на рынке, — </w:t>
      </w:r>
      <w:hyperlink r:id="rId94" w:history="1">
        <w:r w:rsidRPr="002D67DD">
          <w:rPr>
            <w:rFonts w:ascii="Times New Roman" w:hAnsi="Times New Roman" w:cs="Times New Roman"/>
            <w:sz w:val="28"/>
            <w:szCs w:val="28"/>
          </w:rPr>
          <w:t>предположила</w:t>
        </w:r>
      </w:hyperlink>
      <w:r w:rsidRPr="002D67DD">
        <w:rPr>
          <w:rFonts w:ascii="Times New Roman" w:hAnsi="Times New Roman" w:cs="Times New Roman"/>
          <w:sz w:val="28"/>
          <w:szCs w:val="28"/>
        </w:rPr>
        <w:t> </w:t>
      </w:r>
      <w:proofErr w:type="spellStart"/>
      <w:r w:rsidRPr="002D67DD">
        <w:rPr>
          <w:rFonts w:ascii="Times New Roman" w:hAnsi="Times New Roman" w:cs="Times New Roman"/>
          <w:sz w:val="28"/>
          <w:szCs w:val="28"/>
        </w:rPr>
        <w:t>Федулаева</w:t>
      </w:r>
      <w:proofErr w:type="spellEnd"/>
      <w:r w:rsidRPr="002D67DD">
        <w:rPr>
          <w:rFonts w:ascii="Times New Roman" w:hAnsi="Times New Roman" w:cs="Times New Roman"/>
          <w:sz w:val="28"/>
          <w:szCs w:val="28"/>
        </w:rPr>
        <w:t>. — Это станет проблемой не застройщика, а покупателя», — резюмировала она.</w:t>
      </w:r>
    </w:p>
    <w:p w14:paraId="0C7AA41E" w14:textId="77777777"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Согласно расчетам специалистов жилищной экосистемы </w:t>
      </w:r>
      <w:hyperlink r:id="rId95" w:history="1">
        <w:r w:rsidRPr="002D67DD">
          <w:rPr>
            <w:rFonts w:ascii="Times New Roman" w:hAnsi="Times New Roman" w:cs="Times New Roman"/>
            <w:sz w:val="28"/>
            <w:szCs w:val="28"/>
          </w:rPr>
          <w:t>«Метр квадратный»</w:t>
        </w:r>
      </w:hyperlink>
      <w:r w:rsidRPr="002D67DD">
        <w:rPr>
          <w:rFonts w:ascii="Times New Roman" w:hAnsi="Times New Roman" w:cs="Times New Roman"/>
          <w:sz w:val="28"/>
          <w:szCs w:val="28"/>
        </w:rPr>
        <w:t>, при снижении </w:t>
      </w:r>
      <w:hyperlink r:id="rId96" w:history="1">
        <w:r w:rsidRPr="002D67DD">
          <w:rPr>
            <w:rFonts w:ascii="Times New Roman" w:hAnsi="Times New Roman" w:cs="Times New Roman"/>
            <w:sz w:val="28"/>
            <w:szCs w:val="28"/>
          </w:rPr>
          <w:t>ставки ИЖК</w:t>
        </w:r>
      </w:hyperlink>
      <w:r w:rsidRPr="002D67DD">
        <w:rPr>
          <w:rFonts w:ascii="Times New Roman" w:hAnsi="Times New Roman" w:cs="Times New Roman"/>
          <w:sz w:val="28"/>
          <w:szCs w:val="28"/>
        </w:rPr>
        <w:t> с 9% до 6% при одновременном росте цены квартиры (в новостройках массового сегмента) на 10%, выгоды, которые изначально доставались только покупателю-заемщику, примерно в равной пропорции распределяются между ним и застройщиком. </w:t>
      </w:r>
    </w:p>
    <w:p w14:paraId="57F6BA62" w14:textId="77777777"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Дальнейший рост цен на новостройки будет приводить к перекосам в данном распределении, что, вполне очевидно, не понравится ни гражданам, ни их представителям в органах власти, сделали свой прогноз эксперты «Метр квадратный».</w:t>
      </w:r>
    </w:p>
    <w:p w14:paraId="7BD64AD9" w14:textId="77777777"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b/>
          <w:bCs/>
          <w:sz w:val="28"/>
          <w:szCs w:val="28"/>
        </w:rPr>
        <w:t>О возможных мерах со стороны государства</w:t>
      </w:r>
    </w:p>
    <w:p w14:paraId="67024EE8" w14:textId="77777777"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Навлечет ли стремительный рост цен гнев властей на застройщиков с принятием определенных санкций со стороны государства?</w:t>
      </w:r>
    </w:p>
    <w:p w14:paraId="5E99FFA8" w14:textId="77777777"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Ряд экспертов не исключают таких перспектив, но не в радикальной форме. Ведь льготная ипотека запускалась в первую очередь с целью стимулировать отрасль в условиях кризиса.</w:t>
      </w:r>
    </w:p>
    <w:p w14:paraId="54F1C704" w14:textId="77777777"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Так, по мнению аналитиков «Метр квадратный», скорее всего, владельцы и руководители девелоперских компаний получат от  властей некие неформальные сигналы о необходимости держать свои аппетиты под контролем.</w:t>
      </w:r>
    </w:p>
    <w:p w14:paraId="11CBA710" w14:textId="069000BB"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Впрочем, строгие санкции или жесткие меры воздействия на застройщиков со стороны государства вряд ли будут введены, поскольку это негативно скажется на выполнении национальных жилищных программ и достижении предусмотренных ими показателей по вводу жилья, уверен директор департамента проектного консалтинга </w:t>
      </w:r>
      <w:proofErr w:type="spellStart"/>
      <w:r w:rsidR="00F61589">
        <w:fldChar w:fldCharType="begin"/>
      </w:r>
      <w:r w:rsidR="00F61589">
        <w:instrText xml:space="preserve"> HYPERLINK "https://www.estatet.ru/" </w:instrText>
      </w:r>
      <w:r w:rsidR="00F61589">
        <w:fldChar w:fldCharType="separate"/>
      </w:r>
      <w:r w:rsidRPr="002D67DD">
        <w:rPr>
          <w:rFonts w:ascii="Times New Roman" w:hAnsi="Times New Roman" w:cs="Times New Roman"/>
          <w:sz w:val="28"/>
          <w:szCs w:val="28"/>
        </w:rPr>
        <w:t>Est</w:t>
      </w:r>
      <w:proofErr w:type="spellEnd"/>
      <w:r w:rsidRPr="002D67DD">
        <w:rPr>
          <w:rFonts w:ascii="Times New Roman" w:hAnsi="Times New Roman" w:cs="Times New Roman"/>
          <w:sz w:val="28"/>
          <w:szCs w:val="28"/>
        </w:rPr>
        <w:t>-a-</w:t>
      </w:r>
      <w:proofErr w:type="spellStart"/>
      <w:r w:rsidRPr="002D67DD">
        <w:rPr>
          <w:rFonts w:ascii="Times New Roman" w:hAnsi="Times New Roman" w:cs="Times New Roman"/>
          <w:sz w:val="28"/>
          <w:szCs w:val="28"/>
        </w:rPr>
        <w:t>Tet</w:t>
      </w:r>
      <w:proofErr w:type="spellEnd"/>
      <w:r w:rsidR="00F61589">
        <w:rPr>
          <w:rFonts w:ascii="Times New Roman" w:hAnsi="Times New Roman" w:cs="Times New Roman"/>
          <w:sz w:val="28"/>
          <w:szCs w:val="28"/>
        </w:rPr>
        <w:fldChar w:fldCharType="end"/>
      </w:r>
      <w:r w:rsidRPr="002D67DD">
        <w:rPr>
          <w:rFonts w:ascii="Times New Roman" w:hAnsi="Times New Roman" w:cs="Times New Roman"/>
          <w:sz w:val="28"/>
          <w:szCs w:val="28"/>
        </w:rPr>
        <w:t> </w:t>
      </w:r>
      <w:r w:rsidRPr="002D67DD">
        <w:rPr>
          <w:rFonts w:ascii="Times New Roman" w:hAnsi="Times New Roman" w:cs="Times New Roman"/>
          <w:b/>
          <w:bCs/>
          <w:sz w:val="28"/>
          <w:szCs w:val="28"/>
        </w:rPr>
        <w:t xml:space="preserve">Роман </w:t>
      </w:r>
      <w:proofErr w:type="spellStart"/>
      <w:r w:rsidRPr="002D67DD">
        <w:rPr>
          <w:rFonts w:ascii="Times New Roman" w:hAnsi="Times New Roman" w:cs="Times New Roman"/>
          <w:b/>
          <w:bCs/>
          <w:sz w:val="28"/>
          <w:szCs w:val="28"/>
        </w:rPr>
        <w:t>Родионцев</w:t>
      </w:r>
      <w:proofErr w:type="spellEnd"/>
      <w:r w:rsidRPr="002D67DD">
        <w:rPr>
          <w:rFonts w:ascii="Times New Roman" w:hAnsi="Times New Roman" w:cs="Times New Roman"/>
          <w:sz w:val="28"/>
          <w:szCs w:val="28"/>
        </w:rPr>
        <w:t>.</w:t>
      </w:r>
    </w:p>
    <w:p w14:paraId="4CD4CB1B" w14:textId="77777777"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Эксперт полагает, что оптимальный ход для сдерживания цен — наращивание темпов строительства и объемов предложения.</w:t>
      </w:r>
    </w:p>
    <w:p w14:paraId="6E6EE3B0" w14:textId="0BF9E935"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 xml:space="preserve">«Что может сделать правительство — это упростить для застройщиков процедуру получения разрешительной документации на новые проекты, стимулируя таким образом увеличение объема строительства в регионе, что </w:t>
      </w:r>
      <w:r w:rsidRPr="002D67DD">
        <w:rPr>
          <w:rFonts w:ascii="Times New Roman" w:hAnsi="Times New Roman" w:cs="Times New Roman"/>
          <w:sz w:val="28"/>
          <w:szCs w:val="28"/>
        </w:rPr>
        <w:lastRenderedPageBreak/>
        <w:t>сбалансирует цену продаж», — аргументирует директор по продажам </w:t>
      </w:r>
      <w:hyperlink r:id="rId97" w:history="1">
        <w:r w:rsidRPr="002D67DD">
          <w:rPr>
            <w:rFonts w:ascii="Times New Roman" w:hAnsi="Times New Roman" w:cs="Times New Roman"/>
            <w:sz w:val="28"/>
            <w:szCs w:val="28"/>
          </w:rPr>
          <w:t>ГК Самолёт</w:t>
        </w:r>
      </w:hyperlink>
      <w:r w:rsidRPr="002D67DD">
        <w:rPr>
          <w:rFonts w:ascii="Times New Roman" w:hAnsi="Times New Roman" w:cs="Times New Roman"/>
          <w:sz w:val="28"/>
          <w:szCs w:val="28"/>
        </w:rPr>
        <w:t> </w:t>
      </w:r>
      <w:r w:rsidRPr="002D67DD">
        <w:rPr>
          <w:rFonts w:ascii="Times New Roman" w:hAnsi="Times New Roman" w:cs="Times New Roman"/>
          <w:b/>
          <w:bCs/>
          <w:sz w:val="28"/>
          <w:szCs w:val="28"/>
        </w:rPr>
        <w:t>Кирилл Храпов</w:t>
      </w:r>
      <w:r w:rsidRPr="002D67DD">
        <w:rPr>
          <w:rFonts w:ascii="Times New Roman" w:hAnsi="Times New Roman" w:cs="Times New Roman"/>
          <w:sz w:val="28"/>
          <w:szCs w:val="28"/>
        </w:rPr>
        <w:t>.</w:t>
      </w:r>
    </w:p>
    <w:p w14:paraId="76EBCB02" w14:textId="3A64ECD2"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Руководитель департамента консалтинга и аналитики </w:t>
      </w:r>
      <w:hyperlink r:id="rId98" w:history="1">
        <w:r w:rsidRPr="002D67DD">
          <w:rPr>
            <w:rFonts w:ascii="Times New Roman" w:hAnsi="Times New Roman" w:cs="Times New Roman"/>
            <w:sz w:val="28"/>
            <w:szCs w:val="28"/>
          </w:rPr>
          <w:t>«Азбука Жилья»</w:t>
        </w:r>
      </w:hyperlink>
      <w:r w:rsidRPr="002D67DD">
        <w:rPr>
          <w:rFonts w:ascii="Times New Roman" w:hAnsi="Times New Roman" w:cs="Times New Roman"/>
          <w:sz w:val="28"/>
          <w:szCs w:val="28"/>
        </w:rPr>
        <w:t> </w:t>
      </w:r>
      <w:r w:rsidRPr="002D67DD">
        <w:rPr>
          <w:rFonts w:ascii="Times New Roman" w:hAnsi="Times New Roman" w:cs="Times New Roman"/>
          <w:b/>
          <w:bCs/>
          <w:sz w:val="28"/>
          <w:szCs w:val="28"/>
        </w:rPr>
        <w:t xml:space="preserve">Ярослав </w:t>
      </w:r>
      <w:proofErr w:type="spellStart"/>
      <w:r w:rsidRPr="002D67DD">
        <w:rPr>
          <w:rFonts w:ascii="Times New Roman" w:hAnsi="Times New Roman" w:cs="Times New Roman"/>
          <w:b/>
          <w:bCs/>
          <w:sz w:val="28"/>
          <w:szCs w:val="28"/>
        </w:rPr>
        <w:t>Дарусенков</w:t>
      </w:r>
      <w:proofErr w:type="spellEnd"/>
      <w:r w:rsidRPr="002D67DD">
        <w:rPr>
          <w:rFonts w:ascii="Times New Roman" w:hAnsi="Times New Roman" w:cs="Times New Roman"/>
          <w:sz w:val="28"/>
          <w:szCs w:val="28"/>
        </w:rPr>
        <w:t xml:space="preserve"> не исключает, что ключевой мерой со стороны Правительства может стать и отмена льготной ипотеки.</w:t>
      </w:r>
    </w:p>
    <w:p w14:paraId="4ED80BEE" w14:textId="77777777"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Также действенным средством будет оптимизация налогообложения застройщиков, позволяющая компенсировать рост себестоимости строительства (например, из-за снижения курса рубля), полагает эксперт.</w:t>
      </w:r>
    </w:p>
    <w:p w14:paraId="14869FB6" w14:textId="77777777"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b/>
          <w:bCs/>
          <w:sz w:val="28"/>
          <w:szCs w:val="28"/>
        </w:rPr>
        <w:t>О выгоде льготной ипотеки для застройщиков и покупателей-инвесторов</w:t>
      </w:r>
    </w:p>
    <w:p w14:paraId="0BA9D566" w14:textId="77777777"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Как бы то ни было, не все участники рынка разделяют мнение о том, что рост цен поставит крест на положительном влиянии льготной ипотеки на покупателя.</w:t>
      </w:r>
    </w:p>
    <w:p w14:paraId="21BEE5EE" w14:textId="17FD44A7"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Чтобы эффект от льготной ставки по ипотеке был нивелирован, стоимость 1 кв. м одномоментно должна вырасти более чем на 8%. Но этого не произойдет, так как сейчас мы подошли к порогу цен начала следующего года, считает директор по продажам </w:t>
      </w:r>
      <w:hyperlink r:id="rId99" w:history="1">
        <w:r w:rsidRPr="002D67DD">
          <w:rPr>
            <w:rFonts w:ascii="Times New Roman" w:hAnsi="Times New Roman" w:cs="Times New Roman"/>
            <w:sz w:val="28"/>
            <w:szCs w:val="28"/>
          </w:rPr>
          <w:t>ГК ИНГРАД</w:t>
        </w:r>
      </w:hyperlink>
      <w:r w:rsidRPr="002D67DD">
        <w:rPr>
          <w:rFonts w:ascii="Times New Roman" w:hAnsi="Times New Roman" w:cs="Times New Roman"/>
          <w:sz w:val="28"/>
          <w:szCs w:val="28"/>
        </w:rPr>
        <w:t> </w:t>
      </w:r>
      <w:r w:rsidRPr="002D67DD">
        <w:rPr>
          <w:rFonts w:ascii="Times New Roman" w:hAnsi="Times New Roman" w:cs="Times New Roman"/>
          <w:b/>
          <w:bCs/>
          <w:sz w:val="28"/>
          <w:szCs w:val="28"/>
        </w:rPr>
        <w:t>Константин Тюленев</w:t>
      </w:r>
      <w:r w:rsidRPr="002D67DD">
        <w:rPr>
          <w:rFonts w:ascii="Times New Roman" w:hAnsi="Times New Roman" w:cs="Times New Roman"/>
          <w:sz w:val="28"/>
          <w:szCs w:val="28"/>
        </w:rPr>
        <w:t>.</w:t>
      </w:r>
    </w:p>
    <w:p w14:paraId="13183D6E" w14:textId="6B3B80A8"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Еще один представитель девелоперского сообщества, совладелец </w:t>
      </w:r>
      <w:hyperlink r:id="rId100" w:history="1">
        <w:r w:rsidRPr="002D67DD">
          <w:rPr>
            <w:rFonts w:ascii="Times New Roman" w:hAnsi="Times New Roman" w:cs="Times New Roman"/>
            <w:sz w:val="28"/>
            <w:szCs w:val="28"/>
          </w:rPr>
          <w:t>Группы Родина</w:t>
        </w:r>
      </w:hyperlink>
      <w:r w:rsidRPr="002D67DD">
        <w:rPr>
          <w:rFonts w:ascii="Times New Roman" w:hAnsi="Times New Roman" w:cs="Times New Roman"/>
          <w:sz w:val="28"/>
          <w:szCs w:val="28"/>
        </w:rPr>
        <w:t> </w:t>
      </w:r>
      <w:r w:rsidRPr="002D67DD">
        <w:rPr>
          <w:rFonts w:ascii="Times New Roman" w:hAnsi="Times New Roman" w:cs="Times New Roman"/>
          <w:b/>
          <w:bCs/>
          <w:sz w:val="28"/>
          <w:szCs w:val="28"/>
        </w:rPr>
        <w:t>Владимир Щекин</w:t>
      </w:r>
      <w:r w:rsidRPr="002D67DD">
        <w:rPr>
          <w:rFonts w:ascii="Times New Roman" w:hAnsi="Times New Roman" w:cs="Times New Roman"/>
          <w:sz w:val="28"/>
          <w:szCs w:val="28"/>
        </w:rPr>
        <w:t xml:space="preserve"> признает, что после запуска госпрограммы льготной ипотеки рост цен на жилье частично снизил эффект от нее для покупателей и принес застройщикам серьезную выгоду.</w:t>
      </w:r>
    </w:p>
    <w:p w14:paraId="23F97330" w14:textId="77777777"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По словам Щекина, совокупная выручка застройщиков московского региона за первые 10 месяцев этого года составила около 620 млрд руб.  и уже превысила показатель всего прошлого года. Для сравнения: в 2019 году этот показатель находился на уровне 608 млрд руб., а в 2018 году составлял 543 млрд руб.</w:t>
      </w:r>
    </w:p>
    <w:p w14:paraId="33C4C431" w14:textId="77777777"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Тем не менее, приобретение жилья по господдержке для покупателя «по-прежнему сейчас выгоднее, чем в предыдущие годы на обычных условиях», убежден Щекин.</w:t>
      </w:r>
    </w:p>
    <w:p w14:paraId="1D27A254" w14:textId="4A0C6D86"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Председатель совета директоров </w:t>
      </w:r>
      <w:hyperlink r:id="rId101" w:history="1">
        <w:r w:rsidRPr="002D67DD">
          <w:rPr>
            <w:rFonts w:ascii="Times New Roman" w:hAnsi="Times New Roman" w:cs="Times New Roman"/>
            <w:sz w:val="28"/>
            <w:szCs w:val="28"/>
          </w:rPr>
          <w:t>БЕСТ-Новострой</w:t>
        </w:r>
      </w:hyperlink>
      <w:r w:rsidRPr="002D67DD">
        <w:rPr>
          <w:rFonts w:ascii="Times New Roman" w:hAnsi="Times New Roman" w:cs="Times New Roman"/>
          <w:sz w:val="28"/>
          <w:szCs w:val="28"/>
        </w:rPr>
        <w:t> </w:t>
      </w:r>
      <w:r w:rsidRPr="002D67DD">
        <w:rPr>
          <w:rFonts w:ascii="Times New Roman" w:hAnsi="Times New Roman" w:cs="Times New Roman"/>
          <w:b/>
          <w:bCs/>
          <w:sz w:val="28"/>
          <w:szCs w:val="28"/>
        </w:rPr>
        <w:t>Ирина Доброхотова</w:t>
      </w:r>
      <w:r w:rsidRPr="002D67DD">
        <w:rPr>
          <w:rFonts w:ascii="Times New Roman" w:hAnsi="Times New Roman" w:cs="Times New Roman"/>
          <w:sz w:val="28"/>
          <w:szCs w:val="28"/>
        </w:rPr>
        <w:t xml:space="preserve"> заметила, что с учетом текущей динамики цен на новостройки, покупка квартиры на котловане с последующей перепродажей после ввода в эксплуатацию выгодна покупателям-инвесторам — даже с учетом издержек по обслуживанию кредита.</w:t>
      </w:r>
    </w:p>
    <w:p w14:paraId="148B2425" w14:textId="77777777"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«Есть проекты, которые, стартовав весной, уже выросли в цене на 20%», — подчеркнула Доброхотова.</w:t>
      </w:r>
    </w:p>
    <w:p w14:paraId="3D6991CE" w14:textId="0FA3BC47"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С ней солидарна управляющий партнер </w:t>
      </w:r>
      <w:hyperlink r:id="rId102" w:history="1">
        <w:r w:rsidRPr="002D67DD">
          <w:rPr>
            <w:rFonts w:ascii="Times New Roman" w:hAnsi="Times New Roman" w:cs="Times New Roman"/>
            <w:sz w:val="28"/>
            <w:szCs w:val="28"/>
          </w:rPr>
          <w:t>Метриум</w:t>
        </w:r>
      </w:hyperlink>
      <w:r w:rsidRPr="002D67DD">
        <w:rPr>
          <w:rFonts w:ascii="Times New Roman" w:hAnsi="Times New Roman" w:cs="Times New Roman"/>
          <w:sz w:val="28"/>
          <w:szCs w:val="28"/>
        </w:rPr>
        <w:t> </w:t>
      </w:r>
      <w:r w:rsidRPr="002D67DD">
        <w:rPr>
          <w:rFonts w:ascii="Times New Roman" w:hAnsi="Times New Roman" w:cs="Times New Roman"/>
          <w:b/>
          <w:bCs/>
          <w:sz w:val="28"/>
          <w:szCs w:val="28"/>
        </w:rPr>
        <w:t>Мария Литинецкая</w:t>
      </w:r>
      <w:r w:rsidRPr="002D67DD">
        <w:rPr>
          <w:rFonts w:ascii="Times New Roman" w:hAnsi="Times New Roman" w:cs="Times New Roman"/>
          <w:sz w:val="28"/>
          <w:szCs w:val="28"/>
        </w:rPr>
        <w:t xml:space="preserve">, которая повышение активности инвесторов наблюдает уже несколько месяцев, «По нашим оценкам, доля инвестиционных сделок возросла со стандартных 10% до уровня примерно 20%, — уточнила специалист. — Также в два-три раза выросла </w:t>
      </w:r>
      <w:r w:rsidRPr="002D67DD">
        <w:rPr>
          <w:rFonts w:ascii="Times New Roman" w:hAnsi="Times New Roman" w:cs="Times New Roman"/>
          <w:sz w:val="28"/>
          <w:szCs w:val="28"/>
        </w:rPr>
        <w:lastRenderedPageBreak/>
        <w:t>доля региональных покупателей, которые стремятся приобрести ликвидный объект, которым можно будет воспользоваться в будущем», — так Литинецкая обозначила одну из ключевых последних тенденций в сфере инвестирования в недвижимость.</w:t>
      </w:r>
    </w:p>
    <w:p w14:paraId="4BC76C5C" w14:textId="5D6D3434" w:rsid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2D67DD">
        <w:rPr>
          <w:rFonts w:ascii="Times New Roman" w:hAnsi="Times New Roman" w:cs="Times New Roman"/>
          <w:b/>
          <w:bCs/>
          <w:sz w:val="28"/>
          <w:szCs w:val="28"/>
        </w:rPr>
        <w:t>    </w:t>
      </w:r>
    </w:p>
    <w:p w14:paraId="0EB8B2A4" w14:textId="63859680" w:rsidR="006528B7" w:rsidRPr="00550CCC" w:rsidRDefault="00550CCC" w:rsidP="00B765B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17.11.2020 ЕРЗ. </w:t>
      </w:r>
      <w:r w:rsidR="006528B7" w:rsidRPr="00550CCC">
        <w:rPr>
          <w:rFonts w:ascii="Times New Roman" w:hAnsi="Times New Roman" w:cs="Times New Roman"/>
          <w:b/>
          <w:bCs/>
          <w:sz w:val="28"/>
          <w:szCs w:val="28"/>
        </w:rPr>
        <w:t>Насколько рентабелен сегодня девелоперский бизнес: мнение застройщиков</w:t>
      </w:r>
    </w:p>
    <w:p w14:paraId="5EA9F22D" w14:textId="77777777" w:rsidR="006528B7" w:rsidRPr="00550CCC"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50CCC">
        <w:rPr>
          <w:rFonts w:ascii="Times New Roman" w:hAnsi="Times New Roman" w:cs="Times New Roman"/>
          <w:sz w:val="28"/>
          <w:szCs w:val="28"/>
        </w:rPr>
        <w:t>Портал ЕРЗ.РФ провел </w:t>
      </w:r>
      <w:hyperlink r:id="rId103" w:history="1">
        <w:r w:rsidRPr="00550CCC">
          <w:rPr>
            <w:rFonts w:ascii="Times New Roman" w:hAnsi="Times New Roman" w:cs="Times New Roman"/>
            <w:sz w:val="28"/>
            <w:szCs w:val="28"/>
          </w:rPr>
          <w:t>опрос</w:t>
        </w:r>
      </w:hyperlink>
      <w:r w:rsidRPr="00550CCC">
        <w:rPr>
          <w:rFonts w:ascii="Times New Roman" w:hAnsi="Times New Roman" w:cs="Times New Roman"/>
          <w:sz w:val="28"/>
          <w:szCs w:val="28"/>
        </w:rPr>
        <w:t> на тему «Рентабельность девелоперского бизнеса».</w:t>
      </w:r>
    </w:p>
    <w:p w14:paraId="713852B6"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Доля застройщиков среди участников опроса составила 70,9%. Остальные — это технические заказчики (7,7%), подрядчики (4,3%), покупатели (2,6%) и пр.</w:t>
      </w:r>
    </w:p>
    <w:p w14:paraId="05DED0E5"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22,9% опрошенных считают, что рентабельность бизнеса в сфере жилищного строительстве в 2020 году составила более 15%.</w:t>
      </w:r>
    </w:p>
    <w:p w14:paraId="5000872E"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30,5% респондентов полагают, что она варьируется в пределах 10—15%.</w:t>
      </w:r>
    </w:p>
    <w:p w14:paraId="3F4ECD12"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По мнению 19,5% участников опроса, рентабельность девелопмента сегодня не превышает 5—10%.</w:t>
      </w:r>
    </w:p>
    <w:p w14:paraId="6AEC614A"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15,3% опрошенных читателей уверены в том, что рентабельность девелоперского бизнеса в 2020 году составила 0—5%.</w:t>
      </w:r>
    </w:p>
    <w:p w14:paraId="095D4E05"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А 3,4% читателей вообще отвели ей уровень меньше нулевого.</w:t>
      </w:r>
    </w:p>
    <w:p w14:paraId="745D78AF"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Если взглянуть на итоги опроса с точки зрения профессий респондентов, то среди застройщиков 21,7% опрошенных считают, что рентабельность бизнеса в сфере жилищного строительстве в 2020 году составила более 15%.</w:t>
      </w:r>
    </w:p>
    <w:p w14:paraId="40EBD7B2"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31,3% застройщиков полагают, что маржинальность находится в пределах 10—15%. 21,7% девелоперов назвали цифру на уровне 5—10%. 15,7% отводят ей не более 0—5%, а 4,8% и вовсе уверены, что в 2020 году она меньше нуля.</w:t>
      </w:r>
    </w:p>
    <w:p w14:paraId="26CDA295"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Часть технических заказчиков настроена более оптимистично, чем девелоперы.  33,3% опрошенных считают, что рентабельность девелоперского бизнеса в 2020 году составила более 15%. Правда, велика доля и тех, кто согласен с уровнем 0—5%: такое мнение высказали 22,2% опрошенных техзаказчиков.</w:t>
      </w:r>
    </w:p>
    <w:p w14:paraId="39E306B2"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А вот мнения подрядчиков по этому вопросу разделились на 5 равных частей. 20,0% опрошенных считают, что рентабельность бизнеса в сфере жилищного строительстве в 2020 году составила более 15%. Столько же опрошенных назвали другие цифры (10—15%, 5—10% и 0—5%), а оставшиеся 20,0% подрядчиков затруднились ответить.</w:t>
      </w:r>
    </w:p>
    <w:p w14:paraId="422A0430"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 xml:space="preserve">А что с прогнозом на будущее? Лишь 9,3% респондентов полагают, что рентабельность бизнеса в сфере жилищного строительстве в 2021 году будет увеличиваться. 34,7% прогнозируют, что </w:t>
      </w:r>
      <w:proofErr w:type="spellStart"/>
      <w:r w:rsidRPr="006528B7">
        <w:rPr>
          <w:rFonts w:ascii="Times New Roman" w:hAnsi="Times New Roman" w:cs="Times New Roman"/>
          <w:sz w:val="28"/>
          <w:szCs w:val="28"/>
        </w:rPr>
        <w:t>маринальность</w:t>
      </w:r>
      <w:proofErr w:type="spellEnd"/>
      <w:r w:rsidRPr="006528B7">
        <w:rPr>
          <w:rFonts w:ascii="Times New Roman" w:hAnsi="Times New Roman" w:cs="Times New Roman"/>
          <w:sz w:val="28"/>
          <w:szCs w:val="28"/>
        </w:rPr>
        <w:t xml:space="preserve"> сохранится на нынешнем уровне, а 50,0% опрошенных уверены, что рентабельность будет уменьшаться.</w:t>
      </w:r>
    </w:p>
    <w:p w14:paraId="04290E74"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lastRenderedPageBreak/>
        <w:t>Мнения застройщиков примерно совпадают с точкой зрения всех респондентов. 9,6% опрошенных девелоперов убеждены в том, что рентабельность в сфере жилищного строительстве в 2021 году будет увеличиваться. 37,3% опрошенных считают, что она сохранится на существующем уровне, а 48,2%  полагают, что маржинальность будет снижаться.</w:t>
      </w:r>
    </w:p>
    <w:p w14:paraId="4D591443"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К слову, пессимистов в рядах технических заказчиков и подрядчиков еще больше: среди первых 55,6% опрошенных считают, что рентабельность в новом году будет уменьшаться, а среди вторых такой позиции придерживаются 60,0% респондентов.</w:t>
      </w:r>
    </w:p>
    <w:p w14:paraId="1F859F84" w14:textId="0DF7F3D0" w:rsidR="006528B7" w:rsidRDefault="006528B7" w:rsidP="002D67DD">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p>
    <w:p w14:paraId="5F220EFE" w14:textId="31B86DBC" w:rsidR="002641A3" w:rsidRPr="00AE53FB" w:rsidRDefault="002641A3" w:rsidP="00AE53F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EE695B">
        <w:rPr>
          <w:rFonts w:ascii="Times New Roman" w:hAnsi="Times New Roman" w:cs="Times New Roman"/>
          <w:sz w:val="28"/>
          <w:szCs w:val="28"/>
        </w:rPr>
        <w:t xml:space="preserve">16.11.2020 АНСБ. </w:t>
      </w:r>
      <w:r w:rsidR="00AE53FB" w:rsidRPr="00AE53FB">
        <w:rPr>
          <w:rFonts w:ascii="Times New Roman" w:hAnsi="Times New Roman" w:cs="Times New Roman"/>
          <w:b/>
          <w:bCs/>
          <w:sz w:val="28"/>
          <w:szCs w:val="28"/>
        </w:rPr>
        <w:t>Санитарно-патриотическое</w:t>
      </w:r>
    </w:p>
    <w:p w14:paraId="38A60ECD" w14:textId="77777777" w:rsidR="002641A3" w:rsidRPr="00EE695B" w:rsidRDefault="002641A3" w:rsidP="002641A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Для туристов р</w:t>
      </w:r>
      <w:r w:rsidRPr="00EE695B">
        <w:rPr>
          <w:rFonts w:ascii="Times New Roman" w:hAnsi="Times New Roman" w:cs="Times New Roman"/>
          <w:sz w:val="28"/>
          <w:szCs w:val="28"/>
        </w:rPr>
        <w:t>оссийские чиновники изо всех сил стараются выдать «на гора» что-нибудь сверкающе-патриотическое: то организуют поджог фанерного рейхстага, то построят детский концлагерь для познавательных целей, а то надумают развивать внутренний туризм посредством планов и нацпроектов и уже готовы потратить большое количество рублей на создание очередной «дорожной карты».</w:t>
      </w:r>
    </w:p>
    <w:p w14:paraId="559290DC" w14:textId="77777777" w:rsidR="002641A3" w:rsidRPr="00EE695B" w:rsidRDefault="002641A3" w:rsidP="002641A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695B">
        <w:rPr>
          <w:rFonts w:ascii="Times New Roman" w:hAnsi="Times New Roman" w:cs="Times New Roman"/>
          <w:sz w:val="28"/>
          <w:szCs w:val="28"/>
        </w:rPr>
        <w:t xml:space="preserve">Не с того начинаете развивать туризм, господа! Вместо огромной горы чиновничьих бумажек следует озаботиться самой банальной из всех проблем: </w:t>
      </w:r>
      <w:r w:rsidRPr="00EE695B">
        <w:rPr>
          <w:rFonts w:ascii="Times New Roman" w:hAnsi="Times New Roman" w:cs="Times New Roman"/>
          <w:b/>
          <w:bCs/>
          <w:sz w:val="28"/>
          <w:szCs w:val="28"/>
        </w:rPr>
        <w:t>обеспечьте туристов туалетами!</w:t>
      </w:r>
      <w:r w:rsidRPr="00EE695B">
        <w:rPr>
          <w:rFonts w:ascii="Times New Roman" w:hAnsi="Times New Roman" w:cs="Times New Roman"/>
          <w:sz w:val="28"/>
          <w:szCs w:val="28"/>
        </w:rPr>
        <w:t xml:space="preserve"> И не в районе ближайшего куста, и не деревянной будкой с чудовищной антисанитарией, а современными чистыми и комфортабельными биотуалетами. И вообще, предлагаю сделать главным критерием оценки благоустройства городской территории количество современных туалетов и мусорных урн на душу гуляющих и туристов.</w:t>
      </w:r>
    </w:p>
    <w:p w14:paraId="72CC1F36" w14:textId="77777777" w:rsidR="002641A3" w:rsidRPr="00EE695B" w:rsidRDefault="002641A3" w:rsidP="002641A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695B">
        <w:rPr>
          <w:rFonts w:ascii="Times New Roman" w:hAnsi="Times New Roman" w:cs="Times New Roman"/>
          <w:sz w:val="28"/>
          <w:szCs w:val="28"/>
        </w:rPr>
        <w:t>И нечего губу воротить и морщить министерские носы: пока не будет качественной, развитой санитарно-гигиенической инфраструктуры в любом уголке нашей Родины, все ваши нацпроекты, планы и «дорожные карты» приведут туристов под тот самый куст, где будет разбитая деревянная будка и гора мусора, который некуда деть.</w:t>
      </w:r>
    </w:p>
    <w:p w14:paraId="1BD64BE9" w14:textId="77777777" w:rsidR="002641A3" w:rsidRPr="00EE695B" w:rsidRDefault="002641A3" w:rsidP="002641A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695B">
        <w:rPr>
          <w:rFonts w:ascii="Times New Roman" w:hAnsi="Times New Roman" w:cs="Times New Roman"/>
          <w:sz w:val="28"/>
          <w:szCs w:val="28"/>
        </w:rPr>
        <w:t xml:space="preserve">Кстати говоря, имея этим летом закрытые границы и желание хоть куда-то съездить, наши пытливые граждане безо всяких нацпроектов двинулись по стране – а их там в таком количестве, несмотря на уверения чиновников, никто не ждал! Полтора часа в очереди на парковку в </w:t>
      </w:r>
      <w:proofErr w:type="spellStart"/>
      <w:r w:rsidRPr="00EE695B">
        <w:rPr>
          <w:rFonts w:ascii="Times New Roman" w:hAnsi="Times New Roman" w:cs="Times New Roman"/>
          <w:sz w:val="28"/>
          <w:szCs w:val="28"/>
        </w:rPr>
        <w:t>Рускеале</w:t>
      </w:r>
      <w:proofErr w:type="spellEnd"/>
      <w:r w:rsidRPr="00EE695B">
        <w:rPr>
          <w:rFonts w:ascii="Times New Roman" w:hAnsi="Times New Roman" w:cs="Times New Roman"/>
          <w:sz w:val="28"/>
          <w:szCs w:val="28"/>
        </w:rPr>
        <w:t xml:space="preserve">, фатальное отсутствие парковок в Изборске и Суздале и как следствие – забитые машинами на километры все обочины улиц. В малых городах – судорожные поиски приличных отелей и кафе, в больших – очереди на вход в музеи. Отвратительная уличная навигация в большинстве городов и – тотальное отсутствие благоустроенных санитарно-гигиенических сооружений. Вопрос на засыпку: сколько благоустроенных общественных туалетов в центре Пскова, где постоянно гужуются сотни туристов? </w:t>
      </w:r>
      <w:r w:rsidRPr="00EE695B">
        <w:rPr>
          <w:rFonts w:ascii="Times New Roman" w:hAnsi="Times New Roman" w:cs="Times New Roman"/>
          <w:sz w:val="28"/>
          <w:szCs w:val="28"/>
        </w:rPr>
        <w:lastRenderedPageBreak/>
        <w:t>Ответ: один, на территории кремля, склонный к минимизации посещений. Еще парочка, поставленные в прошлом году для гостей фестиваля Ганзейского союза, стоят закрытые, ибо не для того ставились. Гуляйте, товарищи! И так повсеместно, по всей стране.</w:t>
      </w:r>
    </w:p>
    <w:p w14:paraId="072AF5B3" w14:textId="77777777" w:rsidR="002641A3" w:rsidRPr="00EE695B" w:rsidRDefault="002641A3" w:rsidP="002641A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695B">
        <w:rPr>
          <w:rFonts w:ascii="Times New Roman" w:hAnsi="Times New Roman" w:cs="Times New Roman"/>
          <w:sz w:val="28"/>
          <w:szCs w:val="28"/>
        </w:rPr>
        <w:t>Так что, вместо того, чтобы разрабатывать стратеги и нацпроекты и тратить на них миллионы бюджетных рублей, чиновникам стоит начать с проведения санитарно-гигиенических процедур: сначала в собственных мозгах, а потом на территории вверенного им государства. Тогда вместо детского концлагеря в Карелии деньги пойдут на новую больницу и современные дороги. Вместо очередного многомиллиардного монстра-храма будут отремонтированы районные больницы, а в сельских школах, может быть, появятся теплые туалеты. А вместо чудовищных расходов на оборону будут открыты новые лаборатории, научные центры и планетарии. И тогда это будет красивая, благоустроенная, умная и радостная страна, по которой очень захочется путешествовать. А на деньги, сохраненные от покраски ракет под Хохлому, в каждом удобном и доступном месте будут стоять те самые заветные кабинки.</w:t>
      </w:r>
    </w:p>
    <w:p w14:paraId="16209584" w14:textId="77777777" w:rsidR="002641A3" w:rsidRPr="00EE695B" w:rsidRDefault="002641A3" w:rsidP="002641A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695B">
        <w:rPr>
          <w:rFonts w:ascii="Times New Roman" w:hAnsi="Times New Roman" w:cs="Times New Roman"/>
          <w:sz w:val="28"/>
          <w:szCs w:val="28"/>
        </w:rPr>
        <w:t>Так что повремените с призывами путешествовать по России, господа! В стране, где 9 месяцев – зима, очень холодно искать подходящий куст. А в калмыцкой степи, во время Фестиваля тюльпанов, с кустами вообще напряженка…</w:t>
      </w:r>
    </w:p>
    <w:p w14:paraId="7C5139BE" w14:textId="53211D4B" w:rsidR="002641A3" w:rsidRDefault="002641A3" w:rsidP="002D67DD">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p>
    <w:p w14:paraId="4FF0B4C9" w14:textId="45CCF3EC" w:rsidR="00D166C0" w:rsidRPr="00D166C0" w:rsidRDefault="00D166C0" w:rsidP="00D166C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17.11.2020</w:t>
      </w:r>
      <w:r w:rsidR="006B2943">
        <w:rPr>
          <w:rFonts w:ascii="Times New Roman" w:hAnsi="Times New Roman" w:cs="Times New Roman"/>
          <w:sz w:val="28"/>
          <w:szCs w:val="28"/>
        </w:rPr>
        <w:t xml:space="preserve"> </w:t>
      </w:r>
      <w:r>
        <w:rPr>
          <w:rFonts w:ascii="Times New Roman" w:hAnsi="Times New Roman" w:cs="Times New Roman"/>
          <w:sz w:val="28"/>
          <w:szCs w:val="28"/>
        </w:rPr>
        <w:t xml:space="preserve">АНСБ. </w:t>
      </w:r>
      <w:r w:rsidRPr="00D166C0">
        <w:rPr>
          <w:rFonts w:ascii="Times New Roman" w:hAnsi="Times New Roman" w:cs="Times New Roman"/>
          <w:b/>
          <w:bCs/>
          <w:sz w:val="28"/>
          <w:szCs w:val="28"/>
        </w:rPr>
        <w:t>Концессии в дорожном строительстве провалились и более не актуальны</w:t>
      </w:r>
    </w:p>
    <w:p w14:paraId="605460C1" w14:textId="77777777" w:rsidR="00D166C0" w:rsidRPr="00D166C0" w:rsidRDefault="00D166C0" w:rsidP="00D166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66C0">
        <w:rPr>
          <w:rFonts w:ascii="Times New Roman" w:hAnsi="Times New Roman" w:cs="Times New Roman"/>
          <w:sz w:val="28"/>
          <w:szCs w:val="28"/>
        </w:rPr>
        <w:t>Концессионные соглашения в сфере дорожного строительства, как инструмент государственно-частного партнерства, пока себя не оправдали, считает Счетная палата РФ.</w:t>
      </w:r>
    </w:p>
    <w:p w14:paraId="2010AEDF" w14:textId="77777777" w:rsidR="00D166C0" w:rsidRPr="00D166C0" w:rsidRDefault="00D166C0" w:rsidP="00D166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66C0">
        <w:rPr>
          <w:rFonts w:ascii="Times New Roman" w:hAnsi="Times New Roman" w:cs="Times New Roman"/>
          <w:sz w:val="28"/>
          <w:szCs w:val="28"/>
        </w:rPr>
        <w:t>Государство заключает их для оптимизации бюджетных расходов и привлечения частных инвестиций в экономику. Однако ряд нерешенных проблем в сфере дорожного строительства и недостатки самих соглашений не дают достичь поставленные цели и реализовать потенциал «дорожной концессии» в полном объеме. К таким выводам пришла Счетная палата, проверив эффективность реализации пилотных соглашений по строительству двух платных трасс – «Новый выход на МКАД» и «М-11 Москва – Санкт-Петербург на участке км 15 – км 58». </w:t>
      </w:r>
    </w:p>
    <w:p w14:paraId="3B1163EC" w14:textId="77777777" w:rsidR="00D166C0" w:rsidRPr="00D166C0" w:rsidRDefault="00D166C0" w:rsidP="00D166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66C0">
        <w:rPr>
          <w:rFonts w:ascii="Times New Roman" w:hAnsi="Times New Roman" w:cs="Times New Roman"/>
          <w:sz w:val="28"/>
          <w:szCs w:val="28"/>
        </w:rPr>
        <w:t>Как показала проверка, заключение концессионных соглашений для строительства этих дорог не только не помогло оптимизировать бюджетные расходы, но и привело к дополнительным расходам бюджета в размере 5,6 млрд рублей. Эту сумму государство выплатило концессионерам в качестве компенсации за недополученный доход. Причина такой ситуации – длительная процедура изъятия и оформления земельных участков под строительство дорог.</w:t>
      </w:r>
    </w:p>
    <w:p w14:paraId="25333671" w14:textId="77777777" w:rsidR="00D166C0" w:rsidRPr="00D166C0" w:rsidRDefault="00D166C0" w:rsidP="00D166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66C0">
        <w:rPr>
          <w:rFonts w:ascii="Times New Roman" w:hAnsi="Times New Roman" w:cs="Times New Roman"/>
          <w:sz w:val="28"/>
          <w:szCs w:val="28"/>
        </w:rPr>
        <w:lastRenderedPageBreak/>
        <w:t>«К сожалению, сложилась практика заключения концессионных соглашений до решения земельных вопросов, что несет значительные риски срыва сроков строительства объектов и возникновению дополнительных затрат государства. Именно это произошло в ходе реализации проверенных соглашений – из-за нарушения сроков предоставления земельных участков не были соблюдены плановые сроки строительства, эксплуатация этих участков дорог началась с задержкой на 1 и 2 года», – сообщил на Коллегии аудитор Валерий Богомолов.</w:t>
      </w:r>
    </w:p>
    <w:p w14:paraId="38BC617F" w14:textId="77777777" w:rsidR="00D166C0" w:rsidRPr="00D166C0" w:rsidRDefault="00D166C0" w:rsidP="00D166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66C0">
        <w:rPr>
          <w:rFonts w:ascii="Times New Roman" w:hAnsi="Times New Roman" w:cs="Times New Roman"/>
          <w:sz w:val="28"/>
          <w:szCs w:val="28"/>
        </w:rPr>
        <w:t xml:space="preserve">Что касается недостатков соглашений, то, в первую очередь, речь идет о порядке расчета предельного размера дохода, который может оставаться в распоряжении концессионера. Эта норма рассчитана на основе прогнозных значений трафиков, которые определил </w:t>
      </w:r>
      <w:proofErr w:type="spellStart"/>
      <w:r w:rsidRPr="00D166C0">
        <w:rPr>
          <w:rFonts w:ascii="Times New Roman" w:hAnsi="Times New Roman" w:cs="Times New Roman"/>
          <w:sz w:val="28"/>
          <w:szCs w:val="28"/>
        </w:rPr>
        <w:t>концедент</w:t>
      </w:r>
      <w:proofErr w:type="spellEnd"/>
      <w:r w:rsidRPr="00D166C0">
        <w:rPr>
          <w:rFonts w:ascii="Times New Roman" w:hAnsi="Times New Roman" w:cs="Times New Roman"/>
          <w:sz w:val="28"/>
          <w:szCs w:val="28"/>
        </w:rPr>
        <w:t xml:space="preserve"> (представитель государства в рамках соглашений) на этапе проведения конкурсов. Все, что больше указанной суммы, считается сверхдоходом, 50% которого нужно направить государству. При этом проверка показала, что прогнозные значения трафика были завышены, из-за чего сверхдоход получен не будет.</w:t>
      </w:r>
    </w:p>
    <w:p w14:paraId="2DF513D0" w14:textId="77777777" w:rsidR="00D166C0" w:rsidRPr="00D166C0" w:rsidRDefault="00D166C0" w:rsidP="00D166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66C0">
        <w:rPr>
          <w:rFonts w:ascii="Times New Roman" w:hAnsi="Times New Roman" w:cs="Times New Roman"/>
          <w:sz w:val="28"/>
          <w:szCs w:val="28"/>
        </w:rPr>
        <w:t>«В ходе мероприятий мы достоверно установили, что прогноз трафика завышен и отчетность хромает в пользу концессионера. Фактический трафик в среднем в 2,5 раза ниже прогнозного. При этом актуализация и корректировка прогнозных значений условиями концессионных соглашений не предусмотрена», – констатировал Валерий Богомолов.</w:t>
      </w:r>
    </w:p>
    <w:p w14:paraId="2E05E1C3" w14:textId="77777777" w:rsidR="00D166C0" w:rsidRPr="00D166C0" w:rsidRDefault="00D166C0" w:rsidP="00D166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66C0">
        <w:rPr>
          <w:rFonts w:ascii="Times New Roman" w:hAnsi="Times New Roman" w:cs="Times New Roman"/>
          <w:sz w:val="28"/>
          <w:szCs w:val="28"/>
        </w:rPr>
        <w:t>Счетная палата предлагает Правительству актуализировать прогноз трафика в концессионных соглашениях. </w:t>
      </w:r>
    </w:p>
    <w:p w14:paraId="32B2CF75" w14:textId="77777777" w:rsidR="00D166C0" w:rsidRPr="00D166C0" w:rsidRDefault="00D166C0" w:rsidP="00D166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66C0">
        <w:rPr>
          <w:rFonts w:ascii="Times New Roman" w:hAnsi="Times New Roman" w:cs="Times New Roman"/>
          <w:sz w:val="28"/>
          <w:szCs w:val="28"/>
        </w:rPr>
        <w:t>Вмешательство властей, по мнению Счетной палаты, нужно и в вопросе определения стоимости проезда. Сейчас, по условиям соглашений, концессионер может ее устанавливать исходя из востребованности любого отдельно взятого участка трассы. В результате тариф за 1 км пути на разных участках может отличаться более чем в три раза. </w:t>
      </w:r>
    </w:p>
    <w:p w14:paraId="10CD7846" w14:textId="77777777" w:rsidR="00D166C0" w:rsidRPr="00D166C0" w:rsidRDefault="00D166C0" w:rsidP="00D166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66C0">
        <w:rPr>
          <w:rFonts w:ascii="Times New Roman" w:hAnsi="Times New Roman" w:cs="Times New Roman"/>
          <w:sz w:val="28"/>
          <w:szCs w:val="28"/>
        </w:rPr>
        <w:t>«На маршруте Москва – Шереметьево-2 с трафиком 4,6 млн автомобилей за 2019 год стоимость проезда для легкового транспорта составила 310 рублей за 10,5 км пути, или 30 рублей за 1 км. По маршруту от Шереметьево-2 до Московского малого кольца с трафиком 70 тыс. автомобилей за год максимальная стоимость проезда составила 250 рублей, но уже за 28 км, или 9 рублей за 1 км», – привел пример аудитор. </w:t>
      </w:r>
    </w:p>
    <w:p w14:paraId="358BD4D2" w14:textId="77777777" w:rsidR="00D166C0" w:rsidRPr="00D166C0" w:rsidRDefault="00D166C0" w:rsidP="00D166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66C0">
        <w:rPr>
          <w:rFonts w:ascii="Times New Roman" w:hAnsi="Times New Roman" w:cs="Times New Roman"/>
          <w:sz w:val="28"/>
          <w:szCs w:val="28"/>
        </w:rPr>
        <w:t>Также Счетная палата предлагает пересмотреть требования к транспортно-эксплуатационным характеристикам платных участков. Сейчас они не отличаются от требований к бесплатным дорогам, при этом скоростные режимы разные.</w:t>
      </w:r>
    </w:p>
    <w:p w14:paraId="50704964" w14:textId="77777777" w:rsidR="00D166C0" w:rsidRPr="00D166C0" w:rsidRDefault="00D166C0" w:rsidP="00D166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66C0">
        <w:rPr>
          <w:rFonts w:ascii="Times New Roman" w:hAnsi="Times New Roman" w:cs="Times New Roman"/>
          <w:sz w:val="28"/>
          <w:szCs w:val="28"/>
        </w:rPr>
        <w:t xml:space="preserve">«Освещение на участке 15 - 58 км автодороги Москва – Санкт-Петербург устроено согласно установленным требованиям, то есть вблизи населенных пунктов и на транспортных развязках, а это только 30% его протяженности. При </w:t>
      </w:r>
      <w:r w:rsidRPr="00D166C0">
        <w:rPr>
          <w:rFonts w:ascii="Times New Roman" w:hAnsi="Times New Roman" w:cs="Times New Roman"/>
          <w:sz w:val="28"/>
          <w:szCs w:val="28"/>
        </w:rPr>
        <w:lastRenderedPageBreak/>
        <w:t>этом это платный участок дороги. Там разрешенные скорости более высокие, это влияет на безопасность движения», – пояснил Валерий Богомолов. </w:t>
      </w:r>
    </w:p>
    <w:p w14:paraId="7EBC57A4" w14:textId="77777777" w:rsidR="00D166C0" w:rsidRPr="00D166C0" w:rsidRDefault="00D166C0" w:rsidP="00D166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66C0">
        <w:rPr>
          <w:rFonts w:ascii="Times New Roman" w:hAnsi="Times New Roman" w:cs="Times New Roman"/>
          <w:sz w:val="28"/>
          <w:szCs w:val="28"/>
        </w:rPr>
        <w:t xml:space="preserve">В </w:t>
      </w:r>
      <w:proofErr w:type="spellStart"/>
      <w:r w:rsidRPr="00D166C0">
        <w:rPr>
          <w:rFonts w:ascii="Times New Roman" w:hAnsi="Times New Roman" w:cs="Times New Roman"/>
          <w:sz w:val="28"/>
          <w:szCs w:val="28"/>
        </w:rPr>
        <w:t>Автодоре</w:t>
      </w:r>
      <w:proofErr w:type="spellEnd"/>
      <w:r w:rsidRPr="00D166C0">
        <w:rPr>
          <w:rFonts w:ascii="Times New Roman" w:hAnsi="Times New Roman" w:cs="Times New Roman"/>
          <w:sz w:val="28"/>
          <w:szCs w:val="28"/>
        </w:rPr>
        <w:t xml:space="preserve"> с выводами Счетной палаты согласны и готовы «работать над ошибками». Как именно, рассказал присутствовавший на Коллегии первый заместитель председателя правления Госкомпании Сергей </w:t>
      </w:r>
      <w:proofErr w:type="spellStart"/>
      <w:r w:rsidRPr="00D166C0">
        <w:rPr>
          <w:rFonts w:ascii="Times New Roman" w:hAnsi="Times New Roman" w:cs="Times New Roman"/>
          <w:sz w:val="28"/>
          <w:szCs w:val="28"/>
        </w:rPr>
        <w:t>Перников</w:t>
      </w:r>
      <w:proofErr w:type="spellEnd"/>
      <w:r w:rsidRPr="00D166C0">
        <w:rPr>
          <w:rFonts w:ascii="Times New Roman" w:hAnsi="Times New Roman" w:cs="Times New Roman"/>
          <w:sz w:val="28"/>
          <w:szCs w:val="28"/>
        </w:rPr>
        <w:t>. </w:t>
      </w:r>
    </w:p>
    <w:p w14:paraId="1A7B3860" w14:textId="77777777" w:rsidR="00D166C0" w:rsidRPr="00D166C0" w:rsidRDefault="00D166C0" w:rsidP="00D166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66C0">
        <w:rPr>
          <w:rFonts w:ascii="Times New Roman" w:hAnsi="Times New Roman" w:cs="Times New Roman"/>
          <w:sz w:val="28"/>
          <w:szCs w:val="28"/>
        </w:rPr>
        <w:t>«Мы готовы совместно с Министерством транспорта и Счетной палатой вести работу по изменению методики расчета платы за проезд. Также Государственная компания полностью поддерживает необходимость повышения качества услуг и потребительских свойств и готова принять активное участие в разработке дополнительных требований к проектированию и строительству платных автомобильных дорог высших категорий», – сообщил он.</w:t>
      </w:r>
    </w:p>
    <w:p w14:paraId="4C9DF0ED" w14:textId="7B0A2C79" w:rsidR="00312653" w:rsidRDefault="00312653" w:rsidP="0031265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05923EE" w14:textId="06C4329D" w:rsidR="000C4D9A" w:rsidRDefault="000C4D9A" w:rsidP="0031265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FD659A6" w14:textId="77777777" w:rsidR="000C4D9A" w:rsidRDefault="000C4D9A" w:rsidP="0031265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39F5B2E" w14:textId="6F938BF1" w:rsidR="006B2943" w:rsidRPr="006B2943" w:rsidRDefault="006B2943" w:rsidP="006B294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19.11.2020 АНСБ. </w:t>
      </w:r>
      <w:r w:rsidRPr="006B2943">
        <w:rPr>
          <w:rFonts w:ascii="Times New Roman" w:hAnsi="Times New Roman" w:cs="Times New Roman"/>
          <w:b/>
          <w:bCs/>
          <w:sz w:val="28"/>
          <w:szCs w:val="28"/>
        </w:rPr>
        <w:t>В 2021 году начнется переселение почти 30 тысяч человек по программе реновации</w:t>
      </w:r>
    </w:p>
    <w:p w14:paraId="6379B9EB" w14:textId="77777777"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Активное строительство жилья по программе реновации позволит начать в следующем году переселение около 29 тысяч человек, сообщил заммэра Москвы по вопросам градостроительной политики и строительства Андрей Бочкарев журналистам в четверг.</w:t>
      </w:r>
    </w:p>
    <w:p w14:paraId="4FDE4DC7" w14:textId="77777777"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 xml:space="preserve">"На сегодня уже построено 64 дома, еще 177 находятся в стадии возведения и более двухсот проектируется. Такие темпы работ позволят выполнить программу реновации в полном объеме и </w:t>
      </w:r>
      <w:proofErr w:type="spellStart"/>
      <w:r w:rsidRPr="006B2943">
        <w:rPr>
          <w:rFonts w:ascii="Times New Roman" w:hAnsi="Times New Roman" w:cs="Times New Roman"/>
          <w:sz w:val="28"/>
          <w:szCs w:val="28"/>
        </w:rPr>
        <w:t>и</w:t>
      </w:r>
      <w:proofErr w:type="spellEnd"/>
      <w:r w:rsidRPr="006B2943">
        <w:rPr>
          <w:rFonts w:ascii="Times New Roman" w:hAnsi="Times New Roman" w:cs="Times New Roman"/>
          <w:sz w:val="28"/>
          <w:szCs w:val="28"/>
        </w:rPr>
        <w:t xml:space="preserve"> в заявленные сроки – до 2032 года", — сказал Бочкарев.</w:t>
      </w:r>
    </w:p>
    <w:p w14:paraId="1E5AAA3B" w14:textId="77777777"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По его словам, в настоящее время развернуты работы практически во всех районах города. "В той или иной форме работы ведутся на 472 площадках. При этом работа по подбору новых стартовых площадок продолжается", — отметил Бочкарев.</w:t>
      </w:r>
    </w:p>
    <w:p w14:paraId="1741523B" w14:textId="3FE5FC3F"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Он отметил, что на реализацию программы реновации в ближайшие три года будет выделено 316 млрд рублей. "За это время для расселения участников программы реновации будет построено 3,8 млн кв.</w:t>
      </w:r>
      <w:r>
        <w:rPr>
          <w:rFonts w:ascii="Times New Roman" w:hAnsi="Times New Roman" w:cs="Times New Roman"/>
          <w:sz w:val="28"/>
          <w:szCs w:val="28"/>
        </w:rPr>
        <w:t xml:space="preserve"> </w:t>
      </w:r>
      <w:r w:rsidRPr="006B2943">
        <w:rPr>
          <w:rFonts w:ascii="Times New Roman" w:hAnsi="Times New Roman" w:cs="Times New Roman"/>
          <w:sz w:val="28"/>
          <w:szCs w:val="28"/>
        </w:rPr>
        <w:t>м жилья", — добавил заммэра.</w:t>
      </w:r>
    </w:p>
    <w:p w14:paraId="3FFC6F22" w14:textId="519AEF95"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Программа реновации жилищного фонда была утверждена летом 2017 года. Она предусматривает расселение более 350 тыс. квартир общей площадью примерно 16 млн кв.</w:t>
      </w:r>
      <w:r>
        <w:rPr>
          <w:rFonts w:ascii="Times New Roman" w:hAnsi="Times New Roman" w:cs="Times New Roman"/>
          <w:sz w:val="28"/>
          <w:szCs w:val="28"/>
        </w:rPr>
        <w:t xml:space="preserve"> </w:t>
      </w:r>
      <w:r w:rsidRPr="006B2943">
        <w:rPr>
          <w:rFonts w:ascii="Times New Roman" w:hAnsi="Times New Roman" w:cs="Times New Roman"/>
          <w:sz w:val="28"/>
          <w:szCs w:val="28"/>
        </w:rPr>
        <w:t>м, в которых проживают около 1 млн москвичей. Всего в программу включено 5 174 дома. В настоящее время идет или уже закончено переселение жителей из 183 домов в 58 новостроек.</w:t>
      </w:r>
    </w:p>
    <w:p w14:paraId="0685CA1E" w14:textId="7B1C656B" w:rsidR="00D166C0" w:rsidRDefault="00D166C0" w:rsidP="002D67DD">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p>
    <w:p w14:paraId="0B6BB1E9" w14:textId="77777777" w:rsidR="000C4D9A" w:rsidRDefault="000C4D9A" w:rsidP="002D67DD">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p>
    <w:p w14:paraId="6FD99932" w14:textId="702007C9" w:rsidR="006B2943" w:rsidRPr="006B2943" w:rsidRDefault="006B2943" w:rsidP="006B294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19.11.2020 АНСБ. </w:t>
      </w:r>
      <w:r w:rsidRPr="006B2943">
        <w:rPr>
          <w:rFonts w:ascii="Times New Roman" w:hAnsi="Times New Roman" w:cs="Times New Roman"/>
          <w:b/>
          <w:bCs/>
          <w:sz w:val="28"/>
          <w:szCs w:val="28"/>
        </w:rPr>
        <w:t>В Москве создадут автоматизированную кадровую базу строителей</w:t>
      </w:r>
    </w:p>
    <w:p w14:paraId="09D70F66" w14:textId="77777777"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Автоматизированную систему "Строительные кадры" для уменьшения простоя рабочих начнут использовать в Москве в 2021 году, сообщила пресс-служба столичного департамента градостроительной политики.</w:t>
      </w:r>
    </w:p>
    <w:p w14:paraId="1A7675D4" w14:textId="77777777"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"В 2021 году мы намерены запустить в опытную эксплуатацию автоматизированную систему "Строительные кадры". Строительные компании будут иметь там свои аккаунты и смогут оперировать кадровыми резервами. Например, при завершении определенного вида работ наемные рабочие будут быстрее получать предложения от других строительных компаний", — отметил руководитель ведомства Сергей Лёвкин.</w:t>
      </w:r>
    </w:p>
    <w:p w14:paraId="4D92FB37" w14:textId="77777777"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Также, по словам Лёвкина, эта система позволит меньше времени тратить на переучивание сотрудников и быстрее находить тех, кто обладает нужными компетенциями.</w:t>
      </w:r>
    </w:p>
    <w:p w14:paraId="1ABC4579" w14:textId="77777777"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Планируется, что система будет бесплатной для работодателей.</w:t>
      </w:r>
    </w:p>
    <w:p w14:paraId="43C1FA4A" w14:textId="77777777"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Ранее сообщалось, что Минстрой России обратился к правительству с предложением о точечном ввозе трудовых мигрантов из стран ближнего зарубежья на стройки крупных застройщиков для того, чтобы избежать смещения сроков строительства. Замглавы ведомства Никита Стасишин отметил, что такое решение прорабатывается совместно с Роспотребнадзором и ФМС.</w:t>
      </w:r>
    </w:p>
    <w:p w14:paraId="03ABBFBB" w14:textId="77777777"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В середине сентября Хуснуллин заявлял, что на строительных площадках в России сохраняется дефицит рабочей силы, обусловленный, в том числе, закрытием границ и невозможностью привлечь иностранных рабочих.</w:t>
      </w:r>
    </w:p>
    <w:p w14:paraId="6EE70A0D" w14:textId="77777777"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Стасишин сообщал, что регионы испытывают дополнительную потребность в 100 тыс. рабочих на строительных площадках.</w:t>
      </w:r>
    </w:p>
    <w:p w14:paraId="7D4C8B87" w14:textId="5EB0C701" w:rsidR="006B2943" w:rsidRDefault="006B2943" w:rsidP="002D67DD">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p>
    <w:p w14:paraId="783E44D6" w14:textId="77777777" w:rsidR="005A27C1" w:rsidRPr="005A27C1" w:rsidRDefault="005A27C1" w:rsidP="005A27C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5A27C1">
        <w:rPr>
          <w:rFonts w:ascii="Times New Roman" w:hAnsi="Times New Roman" w:cs="Times New Roman"/>
          <w:sz w:val="28"/>
          <w:szCs w:val="28"/>
        </w:rPr>
        <w:t>18.11.20</w:t>
      </w:r>
      <w:r>
        <w:rPr>
          <w:rFonts w:ascii="Times New Roman" w:hAnsi="Times New Roman" w:cs="Times New Roman"/>
          <w:sz w:val="28"/>
          <w:szCs w:val="28"/>
        </w:rPr>
        <w:t xml:space="preserve">20 Строительная газета. </w:t>
      </w:r>
      <w:r w:rsidRPr="005A27C1">
        <w:rPr>
          <w:rFonts w:ascii="Times New Roman" w:hAnsi="Times New Roman" w:cs="Times New Roman"/>
          <w:b/>
          <w:bCs/>
          <w:sz w:val="28"/>
          <w:szCs w:val="28"/>
        </w:rPr>
        <w:t>Группа «Эталон» и МГСУ договорились о сотрудничестве в сфере образования и научных исследований</w:t>
      </w:r>
    </w:p>
    <w:p w14:paraId="07BCA186"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Группа «Эталон» и «Национальный исследовательский Московский государственный строительный университет» (НИУ МГСУ) договорились о долгосрочном сотрудничестве в области образовательной и научной деятельности. Соответствующее соглашения подписали президент группы «Эталон» Геннадий Щербина и временно исполняющий обязанности ректора НИУ МГСУ Павел Акимов.</w:t>
      </w:r>
    </w:p>
    <w:p w14:paraId="6A8D53B0"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 xml:space="preserve">По информации пресс-службы застройщика, стороны договорились о целевой подготовке и повышении квалификации специалистов по заданию компании, а также о разработке перспективных образовательных программ и «академическом обмене» научно-педагогическими кадрами. «Для нас важно помогать молодым специалистам, которые планируют связать свою </w:t>
      </w:r>
      <w:r w:rsidRPr="005A27C1">
        <w:rPr>
          <w:rFonts w:ascii="Times New Roman" w:hAnsi="Times New Roman" w:cs="Times New Roman"/>
          <w:sz w:val="28"/>
          <w:szCs w:val="28"/>
        </w:rPr>
        <w:lastRenderedPageBreak/>
        <w:t>профессиональную жизнь со строительной отраслью, в их стремлении к знаниям, развитию и профессионализму», — прокомментировал Геннадий Щербина.</w:t>
      </w:r>
    </w:p>
    <w:p w14:paraId="4AD0881D"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Кроме того, соглашение предусматривает совместную научно-исследовательскую деятельность в области внедрения новых материалов и технологий и формирование пакета актуальных научно-технических задач. Специалисты МГСУ и представители компании будут общими усилиями решать задачи в сфере аналитики и нормотворчества, выполнять проектно-изыскательские работы и проводить прикладные научные исследования по различным направлениям, в том числе с привлечением молодых ученых.</w:t>
      </w:r>
    </w:p>
    <w:p w14:paraId="3D02A012"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По словам Геннадия Щербины, компания рассчитывает на тесное сотрудничество с МГСУ в научно-техническом направлении. «Именно в стенах университетов часто рождаются самые смелые и прорывные идеи, которые порой меняют целые отрасли. Сотрудничество с МГСУ мы рассматриваем как важный вклад в реализацию инновационного потенциала Группы “Эталон”», — отметил президент компании.</w:t>
      </w:r>
    </w:p>
    <w:p w14:paraId="28C39CB8"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«В рамках реализации данного соглашения будущие инженеры-строители получат необходимые профессиональные навыки практической работы, а будущий работодатель, в свою очередь, сможет познакомиться с потенциальными сотрудниками, выбрать лучших из лучших», — сказал Павел Акимов, выразив надежду, что партнерские отношения будут полезными для обеих сторон.</w:t>
      </w:r>
    </w:p>
    <w:p w14:paraId="38BF0BC3" w14:textId="04099176" w:rsidR="005A27C1" w:rsidRPr="005A27C1" w:rsidRDefault="005A27C1"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A50E2B0" w14:textId="1F799FB3" w:rsidR="005A27C1" w:rsidRPr="005A27C1" w:rsidRDefault="005A27C1" w:rsidP="005A27C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19.11.2020 </w:t>
      </w:r>
      <w:proofErr w:type="spellStart"/>
      <w:r w:rsidRPr="005A27C1">
        <w:rPr>
          <w:rFonts w:ascii="Times New Roman" w:hAnsi="Times New Roman" w:cs="Times New Roman"/>
          <w:sz w:val="28"/>
          <w:szCs w:val="28"/>
        </w:rPr>
        <w:t>Газета.Ru</w:t>
      </w:r>
      <w:proofErr w:type="spellEnd"/>
      <w:r>
        <w:rPr>
          <w:rFonts w:ascii="Times New Roman" w:hAnsi="Times New Roman" w:cs="Times New Roman"/>
          <w:sz w:val="28"/>
          <w:szCs w:val="28"/>
        </w:rPr>
        <w:t>.</w:t>
      </w:r>
      <w:r w:rsidRPr="005A27C1">
        <w:rPr>
          <w:rFonts w:ascii="Times New Roman" w:hAnsi="Times New Roman" w:cs="Times New Roman"/>
          <w:sz w:val="28"/>
          <w:szCs w:val="28"/>
        </w:rPr>
        <w:t xml:space="preserve"> </w:t>
      </w:r>
      <w:r w:rsidRPr="005A27C1">
        <w:rPr>
          <w:rFonts w:ascii="Times New Roman" w:hAnsi="Times New Roman" w:cs="Times New Roman"/>
          <w:b/>
          <w:bCs/>
          <w:sz w:val="28"/>
          <w:szCs w:val="28"/>
        </w:rPr>
        <w:t>Закопали и забыли: почему в России растет недострой </w:t>
      </w:r>
    </w:p>
    <w:p w14:paraId="1CFD8A7E"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Недостроенных объектов в России с каждым годом становится все больше, растет и объем госинвестиций, закопанных на стройплощадках. По данным Счетной палаты, государство потеряло на несданных в эксплуатацию зданиях и сооружениях более 5 трлн рублей. Пандемия и нарастающие банкротства девелоперов внесут в это свою лепту, предупреждают эксперты.</w:t>
      </w:r>
    </w:p>
    <w:p w14:paraId="45B6CF4D"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Счетная палата по поручению президента России проверила ситуацию с незавершенным строительством и пришла к выводу, что по итогам 2019 года количество недостроя значительно выросло. В отчете СП (имеется в распоряжении «</w:t>
      </w:r>
      <w:proofErr w:type="spellStart"/>
      <w:r w:rsidRPr="005A27C1">
        <w:rPr>
          <w:rFonts w:ascii="Times New Roman" w:hAnsi="Times New Roman" w:cs="Times New Roman"/>
          <w:sz w:val="28"/>
          <w:szCs w:val="28"/>
        </w:rPr>
        <w:t>Газеты.Ru</w:t>
      </w:r>
      <w:proofErr w:type="spellEnd"/>
      <w:r w:rsidRPr="005A27C1">
        <w:rPr>
          <w:rFonts w:ascii="Times New Roman" w:hAnsi="Times New Roman" w:cs="Times New Roman"/>
          <w:sz w:val="28"/>
          <w:szCs w:val="28"/>
        </w:rPr>
        <w:t>») указывается также рост трат на незавершенные объекты по всей России бюджетных средств.</w:t>
      </w:r>
    </w:p>
    <w:p w14:paraId="113B9A69"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Всего сейчас в России 74,6 тыс. недостроенных объектов — коммерческих и строящихся за счет государства.</w:t>
      </w:r>
    </w:p>
    <w:p w14:paraId="369F7507"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Количество недостроя по итогам 2019 года за счет средств федеральных ведомств составил 14,5 тыс. объектов, что на 13% больше, чем в 2018 году. Объем потраченных на это госинвестиций суммарно превысил 2,1 трлн рублей.</w:t>
      </w:r>
    </w:p>
    <w:p w14:paraId="1E5960F1"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lastRenderedPageBreak/>
        <w:t>За счет региональных бюджетов недострой тоже вырос — до 60,1 тыс. объектов, что на 2,6%, больше, чем в 2018 году. Общий объем вложений — более 2,9 трлн руб.</w:t>
      </w:r>
    </w:p>
    <w:p w14:paraId="65E8B765"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Таким образом, государством в недострой к концу 2019 году было вложено уже более 5 трлн рублей, отметила Счетная палата РФ.</w:t>
      </w:r>
    </w:p>
    <w:p w14:paraId="2BD08039"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Основная проблема, способствующая росту недостроя в России — действующее нормативно-правовое регулирование, считают в Счетной палате. Ни Градостроительный кодекс РФ, ни иные нормативные правовые акты до сих пор даже не определяют понятие «незавершенное строительство».</w:t>
      </w:r>
    </w:p>
    <w:p w14:paraId="78D3DF13"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Нет в российских законах и важнейшей нормы, ограничивающей многократное изменение сроков ввода объектов в эксплуатацию, что влечет риски систематического переноса сроков завершения строительства, уточняют аудиторы.</w:t>
      </w:r>
    </w:p>
    <w:p w14:paraId="7321C9F8"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Но и это не все претензии.</w:t>
      </w:r>
    </w:p>
    <w:p w14:paraId="724E28D9"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Действующие законы позволяют федеральным и региональным властям, а также министерствами принимать решения о строительстве новых объектов, аналогичных тем, по которым строительство не было закончено.</w:t>
      </w:r>
    </w:p>
    <w:p w14:paraId="3B82137B"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Ранее Счетная палата уже указывала на проблемы с законодательством, однако соответствующие изменения в правовые акты, а их должны были подготовить Минэкономразвития и Минфин, так и не были внесены.</w:t>
      </w:r>
    </w:p>
    <w:p w14:paraId="083218E6"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5A27C1">
        <w:rPr>
          <w:rFonts w:ascii="Times New Roman" w:hAnsi="Times New Roman" w:cs="Times New Roman"/>
          <w:sz w:val="28"/>
          <w:szCs w:val="28"/>
          <w:u w:val="single"/>
        </w:rPr>
        <w:t>Выросло из 90-х</w:t>
      </w:r>
    </w:p>
    <w:p w14:paraId="04F1E069"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Некоторым объектам незавершенного строительства уже несколько десятков лет, они были законсервированы или брошены еще в 90-е годы прошлого века, отмечает заведующая кафедрой менеджмента недвижимости факультета рыночных технологий Института отраслевого менеджмента РАНХиГС Елена Иванкина.</w:t>
      </w:r>
    </w:p>
    <w:p w14:paraId="4E3AE01B"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«В те времена объемы вводимого жилья сократились в 2,5 раза и составляли порядка 30 млн кв. м в год вместо привычных темпов 76-78 млн кв. м, которые были в советские времена. Но несмотря на сокращение строительства, с тех пор рос недострой. Основная причина — недостаток или даже полное отсутствие финансирования на завершающей стадии», — говорит Иванкина.</w:t>
      </w:r>
    </w:p>
    <w:p w14:paraId="746DF3A8"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Общественный омбудсмен по вопросам строительства Дмитрий Котровский указывает на несовершенство методики оценок стоимости строительных материалов и строительно-монтажных работ, применяемых Минпромторгом и Минстроем. Эти методики практически не учитывают инфляцию, курс рубля к твердым валютам и ряд других факторов, влияющих на конечную стоимость.</w:t>
      </w:r>
    </w:p>
    <w:p w14:paraId="39296E51"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«В результате госконтракты часто не соответствует рыночным ценам и выделенных средств не хватает для того, чтобы завершить строительные работы», — говорит Котровский.</w:t>
      </w:r>
    </w:p>
    <w:p w14:paraId="2F3A6E9F"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lastRenderedPageBreak/>
        <w:t>«Вторая причина из года в год растущего недостроя — многочисленные ограничения и барьеры в допуске компаний к контрактам. Повсеместно создана теневая вертикаль — от «решателей» до исполнителей, вклиниться в которую на условиях здоровой конкуренции практически невозможно», — считает омбудсмен.</w:t>
      </w:r>
    </w:p>
    <w:p w14:paraId="32CDE188" w14:textId="6D9CA50A"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Не решается и</w:t>
      </w:r>
      <w:r>
        <w:rPr>
          <w:rFonts w:ascii="Times New Roman" w:hAnsi="Times New Roman" w:cs="Times New Roman"/>
          <w:sz w:val="28"/>
          <w:szCs w:val="28"/>
        </w:rPr>
        <w:t xml:space="preserve"> </w:t>
      </w:r>
      <w:r w:rsidRPr="005A27C1">
        <w:rPr>
          <w:rFonts w:ascii="Times New Roman" w:hAnsi="Times New Roman" w:cs="Times New Roman"/>
          <w:sz w:val="28"/>
          <w:szCs w:val="28"/>
        </w:rPr>
        <w:t>давняя проблема ритмичности финансирования строительных объектов, когда деньги исполнитель получает в конце года, например, в декабре, и не успевает выполнить строительно-монтажные работы в запланированные ранее сроки. «Хуже того, налоговая служба фиксирует на счетах исполнителя прибыль и начисляет налоги на эту сумму, уменьшая или вовсе уничтожая прибыль, на которую рассчитывал девелопер», — говорит Котровский.</w:t>
      </w:r>
    </w:p>
    <w:p w14:paraId="1F51FAF2"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5A27C1">
        <w:rPr>
          <w:rFonts w:ascii="Times New Roman" w:hAnsi="Times New Roman" w:cs="Times New Roman"/>
          <w:sz w:val="28"/>
          <w:szCs w:val="28"/>
          <w:u w:val="single"/>
        </w:rPr>
        <w:t>Суд всегда на стороне государства</w:t>
      </w:r>
    </w:p>
    <w:p w14:paraId="2714D5E8"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Усугубляет проблему сложившаяся судебная практика. В арбитражном судопроизводстве претензии в 100% случаев исходят от заказчика — государства, и суды, как правило, принимают сторону властей. К тому же в арбитражном суде дела рассматриваются без учета специфики строительной отрасли, и там доказать свою невиновность подрядчику значительно сложнее, считает омбудсмен.</w:t>
      </w:r>
    </w:p>
    <w:p w14:paraId="655EDD67"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«А вот в третейском суде для решения спорной ситуации стороны могут выбрать судью, обладающего необходимой квалификацией и опытом рассмотрения подобных дел. Только профессионал способен оценить насколько были объективными причины невыполнения тех или иных работ, насколько обязательными были траты на приобретение техники или, например, подготовительных работ», — добавляет Котровский.</w:t>
      </w:r>
    </w:p>
    <w:p w14:paraId="2B1F9C6B"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Эксперты также солидарны в оценке того, что механизмы, заложенные в действовавшем ранее законодательстве, и поправки, внесенные за последние годы, сделали процесс госзакупок непрозрачным, обременительным и неконкурентным.</w:t>
      </w:r>
    </w:p>
    <w:p w14:paraId="76C073F5"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Например, по условиям контракта не менее 25% работ генподрядная организация должна выполнять самостоятельно. Но не все строительные компании могут позволить себе содержать большой штат узкопрофильных специалистов.</w:t>
      </w:r>
    </w:p>
    <w:p w14:paraId="2055E983" w14:textId="77777777" w:rsid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 xml:space="preserve">Критическую ситуацию с незавершенным строительством значительно усложнила пандемия и начавшиеся в этом году банкротства девелоперов, добавляет Иванкина. Она прогнозирует рост незавершенных объектов по итогам 2020 года и нескольких последующих лет. </w:t>
      </w:r>
    </w:p>
    <w:p w14:paraId="53422CEE" w14:textId="3D94EAD2" w:rsidR="005A27C1" w:rsidRDefault="005A27C1" w:rsidP="002D67DD">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p>
    <w:p w14:paraId="15015674" w14:textId="6F5E63A6" w:rsidR="000C4D9A" w:rsidRDefault="000C4D9A" w:rsidP="002D67DD">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p>
    <w:p w14:paraId="1321CA66" w14:textId="77777777" w:rsidR="000C4D9A" w:rsidRDefault="000C4D9A" w:rsidP="002D67DD">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p>
    <w:p w14:paraId="244854DB" w14:textId="77777777" w:rsidR="001C0153" w:rsidRPr="001C0153" w:rsidRDefault="001C0153" w:rsidP="001C015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1C0153">
        <w:rPr>
          <w:rFonts w:ascii="Times New Roman" w:hAnsi="Times New Roman" w:cs="Times New Roman"/>
          <w:sz w:val="28"/>
          <w:szCs w:val="28"/>
        </w:rPr>
        <w:lastRenderedPageBreak/>
        <w:t>19.11.20</w:t>
      </w:r>
      <w:r>
        <w:rPr>
          <w:rFonts w:ascii="Times New Roman" w:hAnsi="Times New Roman" w:cs="Times New Roman"/>
          <w:sz w:val="28"/>
          <w:szCs w:val="28"/>
        </w:rPr>
        <w:t xml:space="preserve">20 Строительная газета. </w:t>
      </w:r>
      <w:r w:rsidRPr="001C0153">
        <w:rPr>
          <w:rFonts w:ascii="Times New Roman" w:hAnsi="Times New Roman" w:cs="Times New Roman"/>
          <w:b/>
          <w:bCs/>
          <w:sz w:val="28"/>
          <w:szCs w:val="28"/>
        </w:rPr>
        <w:t>В России выросло количество недостроев в госсекторе</w:t>
      </w:r>
    </w:p>
    <w:p w14:paraId="52159B90" w14:textId="77777777" w:rsidR="001C0153" w:rsidRPr="001C0153" w:rsidRDefault="001C0153" w:rsidP="001C015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C0153">
        <w:rPr>
          <w:rFonts w:ascii="Times New Roman" w:hAnsi="Times New Roman" w:cs="Times New Roman"/>
          <w:sz w:val="28"/>
          <w:szCs w:val="28"/>
        </w:rPr>
        <w:t>По итогам 2019 года в России в государственном секторе насчитывается 74,6 тыс. незавершенных объектов строительства. Об этом пишет </w:t>
      </w:r>
      <w:hyperlink r:id="rId104" w:tgtFrame="_blank" w:history="1">
        <w:r w:rsidRPr="001C0153">
          <w:rPr>
            <w:rFonts w:ascii="Times New Roman" w:hAnsi="Times New Roman" w:cs="Times New Roman"/>
            <w:sz w:val="28"/>
            <w:szCs w:val="28"/>
          </w:rPr>
          <w:t>«Коммерсант»</w:t>
        </w:r>
      </w:hyperlink>
      <w:r w:rsidRPr="001C0153">
        <w:rPr>
          <w:rFonts w:ascii="Times New Roman" w:hAnsi="Times New Roman" w:cs="Times New Roman"/>
          <w:sz w:val="28"/>
          <w:szCs w:val="28"/>
        </w:rPr>
        <w:t> со ссылкой на отчет Счетной палаты, с которым ознакомилось издание, уточняя, что из них проблемные (долгострой и брошенные стройки) составляют уже около 10% всех возводимых объектов.</w:t>
      </w:r>
    </w:p>
    <w:p w14:paraId="21FDB4D6" w14:textId="77777777" w:rsidR="001C0153" w:rsidRPr="001C0153" w:rsidRDefault="001C0153" w:rsidP="001C015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C0153">
        <w:rPr>
          <w:rFonts w:ascii="Times New Roman" w:hAnsi="Times New Roman" w:cs="Times New Roman"/>
          <w:sz w:val="28"/>
          <w:szCs w:val="28"/>
        </w:rPr>
        <w:t>По данным издания, сократить количество незавершенных объектов не удается из-за отсутствия системных мер: уже принятые решения исполняются не в полном объеме, новые же пока не реализованы. Кроме того, реализуемые на федеральном и региональном уровнях меры не позволили добиться принципиальных изменений в части сокращения числа таких объектов.</w:t>
      </w:r>
    </w:p>
    <w:p w14:paraId="1D0F4133" w14:textId="77777777" w:rsidR="001C0153" w:rsidRPr="001C0153" w:rsidRDefault="001C0153" w:rsidP="001C015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C0153">
        <w:rPr>
          <w:rFonts w:ascii="Times New Roman" w:hAnsi="Times New Roman" w:cs="Times New Roman"/>
          <w:sz w:val="28"/>
          <w:szCs w:val="28"/>
        </w:rPr>
        <w:t>В публикации отмечается, что в незавершенные объекты строительства федеральные и региональные власти вложили более 5 трлн рублей. Больше всего таких объектов числится за регионами — 60,1 тыс., на которые потрачено 2,9 трлн рублей. Среди федеральных строек незавершенными остаются всего 14,5 тыс. объектов, однако эти объекты гораздо масштабнее.</w:t>
      </w:r>
    </w:p>
    <w:p w14:paraId="6D44F1A1" w14:textId="77777777" w:rsidR="001C0153" w:rsidRPr="001C0153" w:rsidRDefault="001C0153" w:rsidP="001C015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C0153">
        <w:rPr>
          <w:rFonts w:ascii="Times New Roman" w:hAnsi="Times New Roman" w:cs="Times New Roman"/>
          <w:sz w:val="28"/>
          <w:szCs w:val="28"/>
        </w:rPr>
        <w:t>Как ранее </w:t>
      </w:r>
      <w:hyperlink r:id="rId105" w:tgtFrame="_blank" w:history="1">
        <w:r w:rsidRPr="001C0153">
          <w:rPr>
            <w:rFonts w:ascii="Times New Roman" w:hAnsi="Times New Roman" w:cs="Times New Roman"/>
            <w:sz w:val="28"/>
            <w:szCs w:val="28"/>
          </w:rPr>
          <w:t>писала «СГ»</w:t>
        </w:r>
      </w:hyperlink>
      <w:r w:rsidRPr="001C0153">
        <w:rPr>
          <w:rFonts w:ascii="Times New Roman" w:hAnsi="Times New Roman" w:cs="Times New Roman"/>
          <w:sz w:val="28"/>
          <w:szCs w:val="28"/>
        </w:rPr>
        <w:t>, в Санкт-Петербурге достроят проблемные дома для 2000 дольщиков Группы компаний (ГК) «Норманн». Смольный подписал соглашение с РСТИ, которое подразумевает выдачу девелоперу 5,5 га земли под жилую застройку взамен на возведение долгостроев.</w:t>
      </w:r>
    </w:p>
    <w:p w14:paraId="53C0D278" w14:textId="77777777" w:rsidR="001C0153" w:rsidRDefault="001C0153" w:rsidP="002D67DD">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p>
    <w:p w14:paraId="2D69241B" w14:textId="40C4B130" w:rsidR="002E30F0" w:rsidRDefault="002E30F0" w:rsidP="002E30F0">
      <w:pPr>
        <w:pStyle w:val="a3"/>
        <w:numPr>
          <w:ilvl w:val="0"/>
          <w:numId w:val="1"/>
        </w:numPr>
        <w:tabs>
          <w:tab w:val="left" w:pos="851"/>
        </w:tabs>
        <w:spacing w:after="0" w:line="276" w:lineRule="auto"/>
        <w:ind w:left="0" w:firstLine="0"/>
        <w:jc w:val="both"/>
        <w:rPr>
          <w:rFonts w:ascii="Times New Roman" w:hAnsi="Times New Roman" w:cs="Times New Roman"/>
          <w:b/>
          <w:bCs/>
          <w:sz w:val="28"/>
          <w:szCs w:val="28"/>
        </w:rPr>
      </w:pPr>
      <w:r w:rsidRPr="002E30F0">
        <w:rPr>
          <w:rFonts w:ascii="Times New Roman" w:hAnsi="Times New Roman" w:cs="Times New Roman"/>
          <w:sz w:val="28"/>
          <w:szCs w:val="28"/>
        </w:rPr>
        <w:t>СТАТЬЯ</w:t>
      </w:r>
      <w:r w:rsidR="00EE695B">
        <w:rPr>
          <w:rFonts w:ascii="Times New Roman" w:hAnsi="Times New Roman" w:cs="Times New Roman"/>
          <w:sz w:val="28"/>
          <w:szCs w:val="28"/>
        </w:rPr>
        <w:t>.</w:t>
      </w:r>
      <w:r w:rsidRPr="002E30F0">
        <w:rPr>
          <w:rFonts w:ascii="Times New Roman" w:hAnsi="Times New Roman" w:cs="Times New Roman"/>
          <w:sz w:val="28"/>
          <w:szCs w:val="28"/>
        </w:rPr>
        <w:t xml:space="preserve"> НЕЗАВЕРШЕННОЕ СТРОИТЕЛЬСТВО: 5 ТРИЛЛИОНОВ РУБЛЕЙ – В РУИНЫ И НА ВЕТЕР</w:t>
      </w:r>
      <w:r>
        <w:rPr>
          <w:rFonts w:ascii="Times New Roman" w:hAnsi="Times New Roman" w:cs="Times New Roman"/>
          <w:b/>
          <w:bCs/>
          <w:sz w:val="28"/>
          <w:szCs w:val="28"/>
        </w:rPr>
        <w:t xml:space="preserve"> /</w:t>
      </w:r>
      <w:r>
        <w:rPr>
          <w:rFonts w:ascii="Times New Roman" w:hAnsi="Times New Roman" w:cs="Times New Roman"/>
          <w:sz w:val="28"/>
          <w:szCs w:val="28"/>
        </w:rPr>
        <w:t>16.11.2020 АНСБ/.</w:t>
      </w:r>
    </w:p>
    <w:p w14:paraId="643A762F" w14:textId="329D1967"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В России почти 63 тысячи незавершенных объектов, в которые вложены триллионы бюджетных средств</w:t>
      </w:r>
      <w:r>
        <w:rPr>
          <w:rFonts w:ascii="Times New Roman" w:hAnsi="Times New Roman" w:cs="Times New Roman"/>
          <w:sz w:val="28"/>
          <w:szCs w:val="28"/>
        </w:rPr>
        <w:t>.</w:t>
      </w:r>
    </w:p>
    <w:p w14:paraId="31D4D74C" w14:textId="77777777"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26 октября состоялась конференция на тему: «Борьба с незавершенным строительством как драйвер развития регионов». Как выяснилось, в некоторых регионах объекты строятся по 20-30, а то и по 40 лет – и таких много.</w:t>
      </w:r>
    </w:p>
    <w:p w14:paraId="332EDADD" w14:textId="77777777"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 xml:space="preserve">Мероприятие было организовано Счетной палатой РФ, которая провела анализ объектов незавершенного строительства и выявила, что ряд из них управляются крайне плохо, а попросту говоря, брошены.  В целом появление таких объектов – это следствие неэффективного расходования средств и нарушения в ходе их строительства, что в свою очередь связано с непродуманным планированием. А ведь среди этих объектов и школы, и университетские кампусы, поликлиники, больницы, дороги, объекты коммунальной инфраструктуры и т. </w:t>
      </w:r>
      <w:proofErr w:type="gramStart"/>
      <w:r w:rsidRPr="002E30F0">
        <w:rPr>
          <w:rFonts w:ascii="Times New Roman" w:hAnsi="Times New Roman" w:cs="Times New Roman"/>
          <w:sz w:val="28"/>
          <w:szCs w:val="28"/>
        </w:rPr>
        <w:t>д. И</w:t>
      </w:r>
      <w:proofErr w:type="gramEnd"/>
      <w:r w:rsidRPr="002E30F0">
        <w:rPr>
          <w:rFonts w:ascii="Times New Roman" w:hAnsi="Times New Roman" w:cs="Times New Roman"/>
          <w:sz w:val="28"/>
          <w:szCs w:val="28"/>
        </w:rPr>
        <w:t xml:space="preserve"> они есть практически в каждом регионе.</w:t>
      </w:r>
    </w:p>
    <w:p w14:paraId="278F1153" w14:textId="77777777"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Так, по данным аудитора Счетной палаты РФ </w:t>
      </w:r>
      <w:r w:rsidRPr="002E30F0">
        <w:rPr>
          <w:rFonts w:ascii="Times New Roman" w:hAnsi="Times New Roman" w:cs="Times New Roman"/>
          <w:b/>
          <w:bCs/>
          <w:sz w:val="28"/>
          <w:szCs w:val="28"/>
        </w:rPr>
        <w:t>Светланы Орловой</w:t>
      </w:r>
      <w:r w:rsidRPr="002E30F0">
        <w:rPr>
          <w:rFonts w:ascii="Times New Roman" w:hAnsi="Times New Roman" w:cs="Times New Roman"/>
          <w:sz w:val="28"/>
          <w:szCs w:val="28"/>
        </w:rPr>
        <w:t xml:space="preserve">, общий объем незавершенного строительства оценивается в 5,3 трлн руб., а это почти 63 </w:t>
      </w:r>
      <w:r w:rsidRPr="002E30F0">
        <w:rPr>
          <w:rFonts w:ascii="Times New Roman" w:hAnsi="Times New Roman" w:cs="Times New Roman"/>
          <w:sz w:val="28"/>
          <w:szCs w:val="28"/>
        </w:rPr>
        <w:lastRenderedPageBreak/>
        <w:t>тыс. объектов. Из них в 2019 г. брошенных объектов было 4,3 тыс., объем финансирования которых составил 248,3 млрд руб. Количество долгостроев по регионам в прошлом году – 3,4 тыс. объектов на 875,6 млрд руб. При этом только 10 из 85 регионов сделали анализ своих долгостроев.</w:t>
      </w:r>
    </w:p>
    <w:p w14:paraId="36986A1B" w14:textId="77777777"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Показательно и то, что число долгостроев увеличивается, а количество брошенных объектов практически не уменьшается. Очевидно, что в стране должно появиться «головное ведомство», которое возьмет на себя присвоение идентификационных номеров объектам, определит порядок и критерии их достройки или сноса. На эту роль сейчас претендуют Минфин, Минэкономразвития, Минстрой и Федеральное казначейство. Тема незавершенки крайне сложная, поскольку многие объекты не имеют срока давности. Есть даже объект, строящийся с 1946 года! Поэтому работа с долгостроями должна быть качественная и системная, а не перекладывание обязанностей с одного ведомства на другое.</w:t>
      </w:r>
    </w:p>
    <w:p w14:paraId="102B5631" w14:textId="77777777"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По мнению главы Комитета </w:t>
      </w:r>
      <w:hyperlink r:id="rId106" w:tgtFrame="_blank" w:history="1">
        <w:r w:rsidRPr="002E30F0">
          <w:rPr>
            <w:rFonts w:ascii="Times New Roman" w:hAnsi="Times New Roman" w:cs="Times New Roman"/>
            <w:sz w:val="28"/>
            <w:szCs w:val="28"/>
          </w:rPr>
          <w:t>Госдумы</w:t>
        </w:r>
      </w:hyperlink>
      <w:r w:rsidRPr="002E30F0">
        <w:rPr>
          <w:rFonts w:ascii="Times New Roman" w:hAnsi="Times New Roman" w:cs="Times New Roman"/>
          <w:sz w:val="28"/>
          <w:szCs w:val="28"/>
        </w:rPr>
        <w:t> по природным ресурсам, собственности и земельным отношениям </w:t>
      </w:r>
      <w:r w:rsidRPr="002E30F0">
        <w:rPr>
          <w:rFonts w:ascii="Times New Roman" w:hAnsi="Times New Roman" w:cs="Times New Roman"/>
          <w:b/>
          <w:bCs/>
          <w:sz w:val="28"/>
          <w:szCs w:val="28"/>
        </w:rPr>
        <w:t>Николая Николаева</w:t>
      </w:r>
      <w:r w:rsidRPr="002E30F0">
        <w:rPr>
          <w:rFonts w:ascii="Times New Roman" w:hAnsi="Times New Roman" w:cs="Times New Roman"/>
          <w:sz w:val="28"/>
          <w:szCs w:val="28"/>
        </w:rPr>
        <w:t>, для борьбы с незавершенным строительством требуется разработать отдельный законопроект, который ликвидирует огромное количество пробелов. Так, например, понятие «незавершенное строительство» у каждого свое, а порядок госрегистрации таких объектов не определен, как и механизмы решения земельных вопросов, из-за которых возникает множество проблем. Во многих регионах землей распоряжались муниципалитеты, из-за чего до последнего было неизвестно, удастся ли ее получить и в дальнейшем ввести объект в эксплуатацию.</w:t>
      </w:r>
    </w:p>
    <w:p w14:paraId="48321BAF" w14:textId="77777777"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Что касается в целом объектов незавершенного строительства, то, по заявлению главы Минстроя России </w:t>
      </w:r>
      <w:r w:rsidRPr="002E30F0">
        <w:rPr>
          <w:rFonts w:ascii="Times New Roman" w:hAnsi="Times New Roman" w:cs="Times New Roman"/>
          <w:b/>
          <w:bCs/>
          <w:sz w:val="28"/>
          <w:szCs w:val="28"/>
        </w:rPr>
        <w:t>Владимира Якушева</w:t>
      </w:r>
      <w:r w:rsidRPr="002E30F0">
        <w:rPr>
          <w:rFonts w:ascii="Times New Roman" w:hAnsi="Times New Roman" w:cs="Times New Roman"/>
          <w:sz w:val="28"/>
          <w:szCs w:val="28"/>
        </w:rPr>
        <w:t>, нужно обязательно различать федеральные и региональные объекты, чтобы в процессе их оцифровки сразу определять, что с ними делать. А вот обязанности все-таки стоит разделить на две части: все финансовые и бухгалтерские вопросы отдать  Минфину и Минэкономразвития, а над физическим состоянием объектов будет работать Минстрой. Втроем эти ведомства смогут решить, лучше достроить этот объект или снести. Если он много лет стоял и пришел в негодность, то, скорее всего, достраивать его будет дороже, чем снести и построить новый, тем более что технологии строительства давно ушли вперед. Поэтому, к примеру, уже нет смысла заканчивать строительство станции обезжелезивания в Хабаровском крае, которое ведется 24 года – вода просто не будет соответствовать нынешнему стандарту качества. В результате должен появиться полный цикл с совершенно другим подходом к объектам – проектно-сметная документация, оценка и выделение средств с обязательным условием полного объема финансирования.</w:t>
      </w:r>
    </w:p>
    <w:p w14:paraId="455CF299" w14:textId="77777777"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lastRenderedPageBreak/>
        <w:t>Интересно, что есть разные причины появления такого большого количества долгостроев. Например, когда-то субъекты разными путями пытались попасть в ФАИП, чтобы получить хоть какие-то деньги для начала строительства необходимых объектов, а при формировании федерального бюджета на следующие годы про этот пункт забывали и деньги не выделяли. Или в кризисы сокращались инвестиционные программы, и в последующие годы объекты уже не получали нужное финансирование. Иногда некачественно подготавливалась проектно-сметная документация, а после ее корректировки возрастала стоимость строительства. Или банкротился подрядчик, после чего стройка затягивалась, и опять же требовалось дофинансирование. Конечно, объекты разные, и цикл их строительства отличается. Но, по мнению министра, как правило, даже самый сложный объект можно построить за 3 года, а обычные - максимум за 2.</w:t>
      </w:r>
    </w:p>
    <w:p w14:paraId="19D3B23F" w14:textId="77777777"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При этом, по мнению заместителя министра экономического развития РФ</w:t>
      </w:r>
      <w:r w:rsidRPr="002E30F0">
        <w:rPr>
          <w:rFonts w:ascii="Times New Roman" w:hAnsi="Times New Roman" w:cs="Times New Roman"/>
          <w:b/>
          <w:bCs/>
          <w:sz w:val="28"/>
          <w:szCs w:val="28"/>
        </w:rPr>
        <w:t> Сергея Назарова</w:t>
      </w:r>
      <w:r w:rsidRPr="002E30F0">
        <w:rPr>
          <w:rFonts w:ascii="Times New Roman" w:hAnsi="Times New Roman" w:cs="Times New Roman"/>
          <w:sz w:val="28"/>
          <w:szCs w:val="28"/>
        </w:rPr>
        <w:t>, переход на полное финансирование строительства позволит не допустить появления новых незавершенных объектов. А если финансирование объекта приостанавливается, то оно в полном объеме должно быть восстановлено в последующие годы с индексацией, т.к. ее отсутствие порождает новый незавершенный объект. И это очевидные вещи, которые почему-то пока только обсуждаются. Поэтому предлагается внедрить единый мониторинг за инвестиционными расходами - документ о финансировании полного цикла уже внесен в Правительство.</w:t>
      </w:r>
    </w:p>
    <w:p w14:paraId="6969EC7B" w14:textId="77777777"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 xml:space="preserve">Но есть и другой момент – до конца не проработан механизм, как списать недостроенные объекты. При этом основания для списания не могут быть приняты каким-то одним ведомством, должна быть создана межведомственная комиссия. Сергей Назаров рассказал и о </w:t>
      </w:r>
      <w:proofErr w:type="spellStart"/>
      <w:r w:rsidRPr="002E30F0">
        <w:rPr>
          <w:rFonts w:ascii="Times New Roman" w:hAnsi="Times New Roman" w:cs="Times New Roman"/>
          <w:sz w:val="28"/>
          <w:szCs w:val="28"/>
        </w:rPr>
        <w:t>ФАИПах</w:t>
      </w:r>
      <w:proofErr w:type="spellEnd"/>
      <w:r w:rsidRPr="002E30F0">
        <w:rPr>
          <w:rFonts w:ascii="Times New Roman" w:hAnsi="Times New Roman" w:cs="Times New Roman"/>
          <w:sz w:val="28"/>
          <w:szCs w:val="28"/>
        </w:rPr>
        <w:t xml:space="preserve">, в рамках которых брошенными числятся 60 объектов. По его мнению, при включении в ФАИП объекты должны быть жестко регламентированы финансированием полным циклом – от начала проектирования до ввода объекта. Причем в новые </w:t>
      </w:r>
      <w:proofErr w:type="spellStart"/>
      <w:r w:rsidRPr="002E30F0">
        <w:rPr>
          <w:rFonts w:ascii="Times New Roman" w:hAnsi="Times New Roman" w:cs="Times New Roman"/>
          <w:sz w:val="28"/>
          <w:szCs w:val="28"/>
        </w:rPr>
        <w:t>ФАИПы</w:t>
      </w:r>
      <w:proofErr w:type="spellEnd"/>
      <w:r w:rsidRPr="002E30F0">
        <w:rPr>
          <w:rFonts w:ascii="Times New Roman" w:hAnsi="Times New Roman" w:cs="Times New Roman"/>
          <w:sz w:val="28"/>
          <w:szCs w:val="28"/>
        </w:rPr>
        <w:t xml:space="preserve"> не должны попадать те объекты, которые в дальнейшем станут долгостроями, поэтому сначала нужно ввести в строй те, на которые уже понесены затраты. Тогда в прошлое уйдет ситуация, когда земля отдана под объект, а он 20 лет не достраивается.</w:t>
      </w:r>
    </w:p>
    <w:p w14:paraId="1FA22378" w14:textId="77777777"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В 2020 году была проведена большая работа с контрольно-счетными органами всех регионов, благодаря чему теперь можно посмотреть, где и какие есть объекты, кто их ведет, федеральные они или региональные, сколько лет строятся  - и так по каждому региону. При этом, по словам заместителя руководителя Федерального казначейства </w:t>
      </w:r>
      <w:r w:rsidRPr="002E30F0">
        <w:rPr>
          <w:rFonts w:ascii="Times New Roman" w:hAnsi="Times New Roman" w:cs="Times New Roman"/>
          <w:b/>
          <w:bCs/>
          <w:sz w:val="28"/>
          <w:szCs w:val="28"/>
        </w:rPr>
        <w:t>Антона Дубовика</w:t>
      </w:r>
      <w:r w:rsidRPr="002E30F0">
        <w:rPr>
          <w:rFonts w:ascii="Times New Roman" w:hAnsi="Times New Roman" w:cs="Times New Roman"/>
          <w:sz w:val="28"/>
          <w:szCs w:val="28"/>
        </w:rPr>
        <w:t xml:space="preserve">, в данный момент разногласия в показателях минимизированы, а объекты незавершенного строительства практически в полном объеме </w:t>
      </w:r>
      <w:proofErr w:type="spellStart"/>
      <w:r w:rsidRPr="002E30F0">
        <w:rPr>
          <w:rFonts w:ascii="Times New Roman" w:hAnsi="Times New Roman" w:cs="Times New Roman"/>
          <w:sz w:val="28"/>
          <w:szCs w:val="28"/>
        </w:rPr>
        <w:t>проинвентаризированы</w:t>
      </w:r>
      <w:proofErr w:type="spellEnd"/>
      <w:r w:rsidRPr="002E30F0">
        <w:rPr>
          <w:rFonts w:ascii="Times New Roman" w:hAnsi="Times New Roman" w:cs="Times New Roman"/>
          <w:sz w:val="28"/>
          <w:szCs w:val="28"/>
        </w:rPr>
        <w:t>. И конечно есть те, которые однозначно не будут реанимированы никогда.</w:t>
      </w:r>
    </w:p>
    <w:p w14:paraId="2A3784F1" w14:textId="77777777"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lastRenderedPageBreak/>
        <w:t>Однако нужно не только разбираться с исторически сложившимися долгостроями, но и с вновь возникающими, а для этого нужен мониторинг текущего состояния всех строящихся объектов. И полная информация будет доступна уже со следующего года. А, по данным Светланы Орловой, уже готово выйти в свет постановление Правительства о том, какие объекты спишут, а какие возьмут на баланс.</w:t>
      </w:r>
    </w:p>
    <w:p w14:paraId="5C6F65F5" w14:textId="5DC5E6F8"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 </w:t>
      </w:r>
      <w:r w:rsidRPr="002E30F0">
        <w:rPr>
          <w:rFonts w:ascii="Times New Roman" w:hAnsi="Times New Roman" w:cs="Times New Roman"/>
          <w:b/>
          <w:bCs/>
          <w:sz w:val="28"/>
          <w:szCs w:val="28"/>
        </w:rPr>
        <w:t>Кто так строит?!</w:t>
      </w:r>
    </w:p>
    <w:p w14:paraId="38A75D7E" w14:textId="77777777"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Примечательно, что уже разработан пилотный проект, который реализуется на территории Дагестана – он так и называется «Незавершенное строительство в Республике Дагестан». Так, по данным врио главы республики </w:t>
      </w:r>
      <w:r w:rsidRPr="002E30F0">
        <w:rPr>
          <w:rFonts w:ascii="Times New Roman" w:hAnsi="Times New Roman" w:cs="Times New Roman"/>
          <w:b/>
          <w:bCs/>
          <w:sz w:val="28"/>
          <w:szCs w:val="28"/>
        </w:rPr>
        <w:t>Сергея Меликова</w:t>
      </w:r>
      <w:r w:rsidRPr="002E30F0">
        <w:rPr>
          <w:rFonts w:ascii="Times New Roman" w:hAnsi="Times New Roman" w:cs="Times New Roman"/>
          <w:sz w:val="28"/>
          <w:szCs w:val="28"/>
        </w:rPr>
        <w:t>, на 1 января 2020 г. в республике числилось 1354 объекта незавершенного строительства на сумму 41,4 млрд руб., накопленных в течение десятков лет. Сегодня инвентаризация объектов проведена в полном объеме – это 861 объект республиканского уровня и 493 – муниципального.</w:t>
      </w:r>
    </w:p>
    <w:p w14:paraId="07BA7D6C" w14:textId="77777777"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 xml:space="preserve">В ходе работы по некоторым объектам были выявлены несоответствия имеющейся документации, в том числе по объемам выполненных работ и фактически произведенным расходам. А длительные сроки приостановки строительства и </w:t>
      </w:r>
      <w:proofErr w:type="spellStart"/>
      <w:r w:rsidRPr="002E30F0">
        <w:rPr>
          <w:rFonts w:ascii="Times New Roman" w:hAnsi="Times New Roman" w:cs="Times New Roman"/>
          <w:sz w:val="28"/>
          <w:szCs w:val="28"/>
        </w:rPr>
        <w:t>непроведенная</w:t>
      </w:r>
      <w:proofErr w:type="spellEnd"/>
      <w:r w:rsidRPr="002E30F0">
        <w:rPr>
          <w:rFonts w:ascii="Times New Roman" w:hAnsi="Times New Roman" w:cs="Times New Roman"/>
          <w:sz w:val="28"/>
          <w:szCs w:val="28"/>
        </w:rPr>
        <w:t xml:space="preserve"> соответствующим образом консервация объектов привела к их физическому износу. Поэтому для принятия решения об экономической целесообразности их завершения было проведено инструментальное обследование и строительно-техническая экспертиза объектов-долгостроев.</w:t>
      </w:r>
    </w:p>
    <w:p w14:paraId="186A5920" w14:textId="77777777"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Так, из 1354 объектов 618 завершены строительством, но на них не оформлены правоустанавливающие документы. 143 – это не существующие объекты, а только проектно-сметная документация, из которой может быть применено 50 проектов, а остальные неактуальны. По ним будет принято решение о списании. По 214 объектам в текущем году предусмотрено финансирование и строительство ведется. Было решено возобновить финансирование 109 незавершенных объектов, по 306 есть целесообразность их завершения. Причем сложность в принятии решения по возобновлению строительства ряда объектов связана с изменением санитарных и строительных норм – по 73 будет уточняться их текущее состояние и актуальность для развития республики.</w:t>
      </w:r>
    </w:p>
    <w:p w14:paraId="42E9DFA4" w14:textId="77777777"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При этом Дагестан просит о софинансировании из федерального бюджета завершения строительства 10 объектов в регионе, возведение которых было запланировано и финансировалось по прекратившим существование ФЦП «Юг России» и «Жилище». Остаточная стоимость строительства оценивается в 7,2 млрд руб. Причем вся документация по объектам требует актуализации.</w:t>
      </w:r>
    </w:p>
    <w:p w14:paraId="21356734" w14:textId="77777777"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 xml:space="preserve">Но, как заявила Светлана Орлова, хоть федеральные целевые программы и завершены, отвечать по этим объектам должен тот, кто был по ним ответственным. </w:t>
      </w:r>
      <w:r w:rsidRPr="002E30F0">
        <w:rPr>
          <w:rFonts w:ascii="Times New Roman" w:hAnsi="Times New Roman" w:cs="Times New Roman"/>
          <w:sz w:val="28"/>
          <w:szCs w:val="28"/>
        </w:rPr>
        <w:lastRenderedPageBreak/>
        <w:t>Тогда и другим ведомствам в дальнейшем неповадно будет. А для реализации пилотного проекта нужна поддержка и комплексный подход не только от федеральных, но и республиканских властей.</w:t>
      </w:r>
    </w:p>
    <w:p w14:paraId="18C4FA74" w14:textId="77777777"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Вообще, по словам аудитора, если незавершенное строительство растет, значит, существует неправильный подход к управлению в регионе. И Счетная палата хотела бы сделать для таких объектов маркер качества управления государственной системы всех уровней, показывающий существующую систему управления.</w:t>
      </w:r>
    </w:p>
    <w:p w14:paraId="52927CC0" w14:textId="789DEE25"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 </w:t>
      </w:r>
      <w:r w:rsidRPr="002E30F0">
        <w:rPr>
          <w:rFonts w:ascii="Times New Roman" w:hAnsi="Times New Roman" w:cs="Times New Roman"/>
          <w:b/>
          <w:bCs/>
          <w:sz w:val="28"/>
          <w:szCs w:val="28"/>
        </w:rPr>
        <w:t>Корень всех бед – 44-ФЗ</w:t>
      </w:r>
    </w:p>
    <w:p w14:paraId="58C8A8AA" w14:textId="77777777"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По мнению вице-президента Центра стратегических разработок, руководителя направления «Пространственное развитие» </w:t>
      </w:r>
      <w:r w:rsidRPr="002E30F0">
        <w:rPr>
          <w:rFonts w:ascii="Times New Roman" w:hAnsi="Times New Roman" w:cs="Times New Roman"/>
          <w:b/>
          <w:bCs/>
          <w:sz w:val="28"/>
          <w:szCs w:val="28"/>
        </w:rPr>
        <w:t>Натальи </w:t>
      </w:r>
      <w:proofErr w:type="spellStart"/>
      <w:r w:rsidRPr="002E30F0">
        <w:rPr>
          <w:rFonts w:ascii="Times New Roman" w:hAnsi="Times New Roman" w:cs="Times New Roman"/>
          <w:b/>
          <w:bCs/>
          <w:sz w:val="28"/>
          <w:szCs w:val="28"/>
        </w:rPr>
        <w:t>Труновой</w:t>
      </w:r>
      <w:proofErr w:type="spellEnd"/>
      <w:r w:rsidRPr="002E30F0">
        <w:rPr>
          <w:rFonts w:ascii="Times New Roman" w:hAnsi="Times New Roman" w:cs="Times New Roman"/>
          <w:sz w:val="28"/>
          <w:szCs w:val="28"/>
        </w:rPr>
        <w:t>, к этой проблеме нужно подходить еще более комплексно. И корень всех бед здесь – попытка сэкономить на каждом этапе, начиная с задумки объекта. Потому что в госзаказе «правит бал» хорошо известный закон 44-ФЗ, ставящий главным критерием самую низкую стоимость, которую предлагает подрядчик. Поэтому пока у Главгосэкспертизы на первом месте будет сокращение сметы строительства вместо качества и эффективности эксплуатации объекта – ничего хорошего не выйдет.</w:t>
      </w:r>
    </w:p>
    <w:p w14:paraId="24FB7693" w14:textId="77777777"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Также нужно повышать качество планирования и уходить от волюнтаристских решений. Не секрет, что на региональном уровне зачастую принимаются решения, которые в принципе противоречат документам стратегического и территориального планирования. Просто потому что «хочу». А технические задания, особенно на крайне сложные объекты, очень часто пишутся абы как, никто не просчитывает финансовое и экономическое обоснование и не формирует эскизную стадию. В результате совершаются катастрофические ошибки.</w:t>
      </w:r>
    </w:p>
    <w:p w14:paraId="5E009FB2" w14:textId="77777777"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Нужна реформа ценообразования, расценки безумно устарели. И требуется контроль за выполнением строительных работ. А чтобы регионы и муниципалитеты могли работать со своими объектами незавершенного строительства, необходимо принять простые ведомственные нормативные акты.</w:t>
      </w:r>
    </w:p>
    <w:p w14:paraId="58FB55A4" w14:textId="77777777"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Есть также проблемы со сносом и с изменением назначения недостроенного объекта – сегодня нужно обязательно достроить именно то, что планировалось – садик, значит садик, его нельзя достроить в другом качестве, даже если сам садик уже здесь не нужен.</w:t>
      </w:r>
    </w:p>
    <w:p w14:paraId="3D115696" w14:textId="77777777"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 xml:space="preserve">Другая проблема – инвестиционные объекты, когда земельные участки государственные, а объекты уже частные, и уже стали долгостроями. В этом случае у муниципалитета два  варианта действий: либо проводить новые торги через суд, если муниципалитет не упустил момент, когда истекает договор аренды, а инвестор точно не собирается достраивать этот объект. Второй вариант – признать, что </w:t>
      </w:r>
      <w:r w:rsidRPr="002E30F0">
        <w:rPr>
          <w:rFonts w:ascii="Times New Roman" w:hAnsi="Times New Roman" w:cs="Times New Roman"/>
          <w:sz w:val="28"/>
          <w:szCs w:val="28"/>
        </w:rPr>
        <w:lastRenderedPageBreak/>
        <w:t>задержки происходили по вине органа исполнительной власти, и тогда один раз можно продлить договор.</w:t>
      </w:r>
    </w:p>
    <w:p w14:paraId="5D338272" w14:textId="77777777"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И, наконец, вопрос, что делать с частными объектами, стоящими по 5-10 лет? Вариантов опять же два: либо повышать налоги на землю и тем самым подстегивать собственника скорее завершить объект, либо дать право муниципалитетам изымать такие объекты, если они не строятся, например, больше пяти лет. Такие объекты не должны портить облик городов.</w:t>
      </w:r>
    </w:p>
    <w:p w14:paraId="1C2033F8" w14:textId="77777777"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В заключение Светлана Орлова сообщила, что вице-премьер Марат Хуснуллин проведет общее совещание с отчетами всех профильных министерств по решению проблемы с долгостроями, где каждое ведомство расскажет о проделанной за год работе. Правительство должно принять решение по этому вопросу, ведь это не только эффективность управления, но и сэкономленные бюджетные деньги. А если эти объекты заработают качественно и эффективно, то можно рассчитывать и на экономический рост.</w:t>
      </w:r>
    </w:p>
    <w:p w14:paraId="1A7681CB" w14:textId="125E5E89" w:rsid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Уже сформирована дорожная карта по проблеме сокращения числа объектов незавершенного строительства, а министерства разрабатывают нормативные акты и свои предложения. Так что есть шанс, что долгострои по всей стране, наконец, начнут сокращаться, а руины – сноситься для новых строек.</w:t>
      </w:r>
    </w:p>
    <w:p w14:paraId="495D5914" w14:textId="77777777" w:rsidR="000C4D9A" w:rsidRPr="002E30F0" w:rsidRDefault="000C4D9A"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228DCB9" w14:textId="035075D2" w:rsidR="00EE695B" w:rsidRPr="00EE695B" w:rsidRDefault="00EE695B" w:rsidP="006528B7">
      <w:pPr>
        <w:pStyle w:val="a3"/>
        <w:numPr>
          <w:ilvl w:val="0"/>
          <w:numId w:val="1"/>
        </w:numPr>
        <w:tabs>
          <w:tab w:val="left" w:pos="851"/>
        </w:tabs>
        <w:spacing w:after="0" w:line="276" w:lineRule="auto"/>
        <w:ind w:left="0" w:firstLine="0"/>
        <w:jc w:val="both"/>
        <w:rPr>
          <w:rFonts w:ascii="Times New Roman" w:hAnsi="Times New Roman" w:cs="Times New Roman"/>
          <w:b/>
          <w:bCs/>
          <w:sz w:val="28"/>
          <w:szCs w:val="28"/>
        </w:rPr>
      </w:pPr>
      <w:r w:rsidRPr="00EE695B">
        <w:rPr>
          <w:rFonts w:ascii="Times New Roman" w:hAnsi="Times New Roman" w:cs="Times New Roman"/>
          <w:sz w:val="28"/>
          <w:szCs w:val="28"/>
        </w:rPr>
        <w:t xml:space="preserve">СТАТЬЯ. ПРИОРИТЕТЫ ДЛЯ ИЗЫСКАТЕЛЕЙ: ЭКОНОМИКА, ОТВЕТСТВЕННОСТЬ, ПРОФЕССИОНАЛИЗМ </w:t>
      </w:r>
      <w:r w:rsidRPr="00EE695B">
        <w:rPr>
          <w:rFonts w:ascii="Times New Roman" w:hAnsi="Times New Roman" w:cs="Times New Roman"/>
          <w:b/>
          <w:bCs/>
          <w:sz w:val="28"/>
          <w:szCs w:val="28"/>
        </w:rPr>
        <w:t>/</w:t>
      </w:r>
      <w:r w:rsidRPr="00EE695B">
        <w:rPr>
          <w:rFonts w:ascii="Times New Roman" w:hAnsi="Times New Roman" w:cs="Times New Roman"/>
          <w:sz w:val="28"/>
          <w:szCs w:val="28"/>
        </w:rPr>
        <w:t>16.11.2020 АНСБ/.</w:t>
      </w:r>
    </w:p>
    <w:p w14:paraId="72CC8C8E" w14:textId="03B82FFC" w:rsidR="00FA3099" w:rsidRPr="00FA3099" w:rsidRDefault="00FA3099" w:rsidP="00FA30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3099">
        <w:rPr>
          <w:rFonts w:ascii="Times New Roman" w:hAnsi="Times New Roman" w:cs="Times New Roman"/>
          <w:sz w:val="28"/>
          <w:szCs w:val="28"/>
        </w:rPr>
        <w:t>Изыскатели продолжают бороться за достойное место в строительном процессе</w:t>
      </w:r>
    </w:p>
    <w:p w14:paraId="2C39181A" w14:textId="77777777" w:rsidR="00FA3099" w:rsidRPr="00EE695B" w:rsidRDefault="00FA3099" w:rsidP="00FA30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695B">
        <w:rPr>
          <w:rFonts w:ascii="Times New Roman" w:hAnsi="Times New Roman" w:cs="Times New Roman"/>
          <w:sz w:val="28"/>
          <w:szCs w:val="28"/>
        </w:rPr>
        <w:t>Несмотря на ограничительные меры, связанные с ухудшением эпидемиологической ситуации, Национальному объединению изыскателей и проектировщиков (НОПРИЗ) всё же удалось провести I конференцию с международным участием «Российский форум изыскателей» и ежегодный профессиональный праздник – День изыскателя в изначально заявленные сроки.  Оба мероприятия состоялись 16 октября в здании Московского государственного строительного университета (НИУ МГСУ).</w:t>
      </w:r>
    </w:p>
    <w:p w14:paraId="255E624E" w14:textId="77777777" w:rsidR="00FA3099" w:rsidRPr="00FA3099" w:rsidRDefault="00FA3099" w:rsidP="00FA30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3099">
        <w:rPr>
          <w:rFonts w:ascii="Times New Roman" w:hAnsi="Times New Roman" w:cs="Times New Roman"/>
          <w:sz w:val="28"/>
          <w:szCs w:val="28"/>
        </w:rPr>
        <w:t xml:space="preserve">Содержательная повестка дня Форума, подготовленная комитетом НОПРИЗ по инженерным изысканиям во главе с Владимиром </w:t>
      </w:r>
      <w:proofErr w:type="spellStart"/>
      <w:r w:rsidRPr="00FA3099">
        <w:rPr>
          <w:rFonts w:ascii="Times New Roman" w:hAnsi="Times New Roman" w:cs="Times New Roman"/>
          <w:sz w:val="28"/>
          <w:szCs w:val="28"/>
        </w:rPr>
        <w:t>Пасканным</w:t>
      </w:r>
      <w:proofErr w:type="spellEnd"/>
      <w:r w:rsidRPr="00FA3099">
        <w:rPr>
          <w:rFonts w:ascii="Times New Roman" w:hAnsi="Times New Roman" w:cs="Times New Roman"/>
          <w:sz w:val="28"/>
          <w:szCs w:val="28"/>
        </w:rPr>
        <w:t>,  вызвала интерес у изыскателей и привлекла внимание органов государственной власти. Вице-премьер Марат Хуснуллин направил на имя президента НОПРИЗ Михаила Посохина правительственную телеграмму. Официальное приветствие в адрес организаторов и участников поступило также из Совета Федерации, за подписью председателя Комитета по аграрно-продовольственной политике и природопользованию Алексея Майорова.</w:t>
      </w:r>
    </w:p>
    <w:p w14:paraId="30EE2167" w14:textId="77777777" w:rsidR="00FA3099" w:rsidRPr="00FA3099" w:rsidRDefault="00FA3099" w:rsidP="00FA30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3099">
        <w:rPr>
          <w:rFonts w:ascii="Times New Roman" w:hAnsi="Times New Roman" w:cs="Times New Roman"/>
          <w:sz w:val="28"/>
          <w:szCs w:val="28"/>
        </w:rPr>
        <w:lastRenderedPageBreak/>
        <w:t>Настоящей  сенсацией Форума стало участие в его работе  министра строительства и ЖКХ России Владимира Якушева. Слухи о том, что министр может покинуть свой пост,  распространялись уже достаточно давно и в итоге материализовались в его переход на должность полпреда Президента РФ в Уральском федеральном округе. Но факт остаётся фактом –  впервые за 11 лет, прошедших с момента перехода строительной отрасли на саморегулирование, в рамках открытого мероприятия произошел прямой диалог первого руководителя профильного министерства с профессиональным сообществом изыскателей.  </w:t>
      </w:r>
    </w:p>
    <w:p w14:paraId="3A8448CE" w14:textId="77777777" w:rsidR="00FA3099" w:rsidRPr="00FA3099" w:rsidRDefault="00FA3099" w:rsidP="00FA30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3099">
        <w:rPr>
          <w:rFonts w:ascii="Times New Roman" w:hAnsi="Times New Roman" w:cs="Times New Roman"/>
          <w:b/>
          <w:bCs/>
          <w:sz w:val="28"/>
          <w:szCs w:val="28"/>
        </w:rPr>
        <w:t>В экономической  плоскости</w:t>
      </w:r>
    </w:p>
    <w:p w14:paraId="7FE9DF3F" w14:textId="77777777" w:rsidR="00FA3099" w:rsidRPr="00FA3099" w:rsidRDefault="00FA3099" w:rsidP="00FA30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3099">
        <w:rPr>
          <w:rFonts w:ascii="Times New Roman" w:hAnsi="Times New Roman" w:cs="Times New Roman"/>
          <w:sz w:val="28"/>
          <w:szCs w:val="28"/>
        </w:rPr>
        <w:t>В своём выступлении </w:t>
      </w:r>
      <w:r w:rsidRPr="00FA3099">
        <w:rPr>
          <w:rFonts w:ascii="Times New Roman" w:hAnsi="Times New Roman" w:cs="Times New Roman"/>
          <w:b/>
          <w:bCs/>
          <w:sz w:val="28"/>
          <w:szCs w:val="28"/>
        </w:rPr>
        <w:t>Владимир Якушев</w:t>
      </w:r>
      <w:r w:rsidRPr="00FA3099">
        <w:rPr>
          <w:rFonts w:ascii="Times New Roman" w:hAnsi="Times New Roman" w:cs="Times New Roman"/>
          <w:sz w:val="28"/>
          <w:szCs w:val="28"/>
        </w:rPr>
        <w:t> обратил внимание на «</w:t>
      </w:r>
      <w:proofErr w:type="spellStart"/>
      <w:r w:rsidRPr="00FA3099">
        <w:rPr>
          <w:rFonts w:ascii="Times New Roman" w:hAnsi="Times New Roman" w:cs="Times New Roman"/>
          <w:sz w:val="28"/>
          <w:szCs w:val="28"/>
        </w:rPr>
        <w:t>архиважность</w:t>
      </w:r>
      <w:proofErr w:type="spellEnd"/>
      <w:r w:rsidRPr="00FA3099">
        <w:rPr>
          <w:rFonts w:ascii="Times New Roman" w:hAnsi="Times New Roman" w:cs="Times New Roman"/>
          <w:sz w:val="28"/>
          <w:szCs w:val="28"/>
        </w:rPr>
        <w:t>» вопросов повестки дня Форума, особо выделив проблематику развития науки и образования, фондов материалов и данных инженерных изысканий, эволюции нормативной базы и повышения прозрачности профессионального взаимодействия между изыскателями и проектировщиками.</w:t>
      </w:r>
    </w:p>
    <w:p w14:paraId="4A2680FA" w14:textId="77777777" w:rsidR="00FA3099" w:rsidRPr="00FA3099" w:rsidRDefault="00FA3099" w:rsidP="00FA30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3099">
        <w:rPr>
          <w:rFonts w:ascii="Times New Roman" w:hAnsi="Times New Roman" w:cs="Times New Roman"/>
          <w:sz w:val="28"/>
          <w:szCs w:val="28"/>
        </w:rPr>
        <w:t>Когда изыскателям было предложено задать вопросы, они, в частности,  поинтересовались  позицией министра по вопросу об отмене в результате принятия постановления Правительство РФ от 4 июля 2020 года № 985 обязательного  научно-технического сопровождения (НТС) проектов повышенной категории сложности (КС-3) и попросили дать свою оценку возможности реализации бюджетной программы льготного кредитования изыскательских предприятий, принимающих участие в реализации национальных проектов.</w:t>
      </w:r>
    </w:p>
    <w:p w14:paraId="422ED1DC" w14:textId="77777777" w:rsidR="00FA3099" w:rsidRPr="00FA3099" w:rsidRDefault="00FA3099" w:rsidP="00FA30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3099">
        <w:rPr>
          <w:rFonts w:ascii="Times New Roman" w:hAnsi="Times New Roman" w:cs="Times New Roman"/>
          <w:sz w:val="28"/>
          <w:szCs w:val="28"/>
        </w:rPr>
        <w:t>Естественно,  за «неудобными» вопросами последовали такие же  «неудобные» ответы. Если абстрагироваться от эмоциональной составляющей,  можно констатировать, что пустых обещаний Владимир Якушев не раздавал, но и возможности для продолжения диалога между изыскателями и государственным регулятором не исключил. При этом он посоветовал профессиональному сообществу максимально конкретизировать свои предложения и готовить по каждому из них качественные экономические обоснования, чтобы в дальнейшем руководство строительного ведомства могло  выступать с ними  в министерстве финансов.</w:t>
      </w:r>
    </w:p>
    <w:p w14:paraId="1935B300" w14:textId="77777777" w:rsidR="00FA3099" w:rsidRPr="00FA3099" w:rsidRDefault="00FA3099" w:rsidP="00FA30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3099">
        <w:rPr>
          <w:rFonts w:ascii="Times New Roman" w:hAnsi="Times New Roman" w:cs="Times New Roman"/>
          <w:b/>
          <w:bCs/>
          <w:sz w:val="28"/>
          <w:szCs w:val="28"/>
        </w:rPr>
        <w:t>Как же быть с НТС?</w:t>
      </w:r>
    </w:p>
    <w:p w14:paraId="3C20C4D1" w14:textId="77777777" w:rsidR="00FA3099" w:rsidRPr="00FA3099" w:rsidRDefault="00FA3099" w:rsidP="00FA30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3099">
        <w:rPr>
          <w:rFonts w:ascii="Times New Roman" w:hAnsi="Times New Roman" w:cs="Times New Roman"/>
          <w:sz w:val="28"/>
          <w:szCs w:val="28"/>
        </w:rPr>
        <w:t>Тему отмены обязательного научно-технического сопровождения (НТС) проектов затронул вице-президент НОПРИЗ, заведующий кафедрой «Технологии и организация строительного производства» МГСУ </w:t>
      </w:r>
      <w:r w:rsidRPr="00FA3099">
        <w:rPr>
          <w:rFonts w:ascii="Times New Roman" w:hAnsi="Times New Roman" w:cs="Times New Roman"/>
          <w:b/>
          <w:bCs/>
          <w:sz w:val="28"/>
          <w:szCs w:val="28"/>
        </w:rPr>
        <w:t>Азарий Лапидус.</w:t>
      </w:r>
      <w:r w:rsidRPr="00FA3099">
        <w:rPr>
          <w:rFonts w:ascii="Times New Roman" w:hAnsi="Times New Roman" w:cs="Times New Roman"/>
          <w:sz w:val="28"/>
          <w:szCs w:val="28"/>
        </w:rPr>
        <w:t> При этом он сослался на текст телеграммы вице-премьера Марата Хуснуллина, в котором говорилось, что современную Россию по праву можно назвать одним из мировых лидеров в области строительства.</w:t>
      </w:r>
    </w:p>
    <w:p w14:paraId="502B5A25" w14:textId="77777777" w:rsidR="00FA3099" w:rsidRPr="00FA3099" w:rsidRDefault="00FA3099" w:rsidP="00FA30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3099">
        <w:rPr>
          <w:rFonts w:ascii="Times New Roman" w:hAnsi="Times New Roman" w:cs="Times New Roman"/>
          <w:sz w:val="28"/>
          <w:szCs w:val="28"/>
        </w:rPr>
        <w:t xml:space="preserve">По оценке Азария </w:t>
      </w:r>
      <w:proofErr w:type="spellStart"/>
      <w:r w:rsidRPr="00FA3099">
        <w:rPr>
          <w:rFonts w:ascii="Times New Roman" w:hAnsi="Times New Roman" w:cs="Times New Roman"/>
          <w:sz w:val="28"/>
          <w:szCs w:val="28"/>
        </w:rPr>
        <w:t>Лапидуса</w:t>
      </w:r>
      <w:proofErr w:type="spellEnd"/>
      <w:r w:rsidRPr="00FA3099">
        <w:rPr>
          <w:rFonts w:ascii="Times New Roman" w:hAnsi="Times New Roman" w:cs="Times New Roman"/>
          <w:sz w:val="28"/>
          <w:szCs w:val="28"/>
        </w:rPr>
        <w:t xml:space="preserve">, наличие обязательного сопровождения со стороны специализированных научных организаций как раз и позволило сделать </w:t>
      </w:r>
      <w:r w:rsidRPr="00FA3099">
        <w:rPr>
          <w:rFonts w:ascii="Times New Roman" w:hAnsi="Times New Roman" w:cs="Times New Roman"/>
          <w:sz w:val="28"/>
          <w:szCs w:val="28"/>
        </w:rPr>
        <w:lastRenderedPageBreak/>
        <w:t>строительство одной из самых активно развивающихся отраслей экономики. Объекты категории КС-3 слишком сложны и ответственны, чтобы решение о проведении НТС принималось по усмотрению застройщика. В будущем из-за этого могут возникнуть серьезные аварийные ситуации. </w:t>
      </w:r>
    </w:p>
    <w:p w14:paraId="2A2E1D93" w14:textId="77777777" w:rsidR="00FA3099" w:rsidRPr="00FA3099" w:rsidRDefault="00FA3099" w:rsidP="00FA30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3099">
        <w:rPr>
          <w:rFonts w:ascii="Times New Roman" w:hAnsi="Times New Roman" w:cs="Times New Roman"/>
          <w:sz w:val="28"/>
          <w:szCs w:val="28"/>
        </w:rPr>
        <w:t>Владимир Якушев ответил, что принимая любые решения, он исходит из необходимости сохранения баланса. Любые работы, которые включаются в строительный контракт в качестве обязательных, особенно если  их стоимость регулируется нормативно, вызывают  «огромное давление с другой стороны – это дорого, это увеличивает себестоимость, возникают лишние издержки, возникают дополнительные барьеры». Некоторые даже требуют не кошмарить бизнес. «Я прекрасно понимаю, что стройка –  всегда в первую очередь безопасность (это даже не обсуждается) и я достаточно жестко стою на этой позиции. Но вот в этом вопросе мы должны с вами найти жесткий баланс – где всё-таки эта процедура должна присутствовать, а где она присутствовать не должна», – сказал Владимир Якушев.</w:t>
      </w:r>
    </w:p>
    <w:p w14:paraId="46316BF7" w14:textId="77777777" w:rsidR="00FA3099" w:rsidRPr="00FA3099" w:rsidRDefault="00FA3099" w:rsidP="00FA30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3099">
        <w:rPr>
          <w:rFonts w:ascii="Times New Roman" w:hAnsi="Times New Roman" w:cs="Times New Roman"/>
          <w:sz w:val="28"/>
          <w:szCs w:val="28"/>
        </w:rPr>
        <w:t>Естественно, ответ руководителя Минстроя не удовлетворил участников Форума. В воздухе повисли новые вопросы, связанные с тем, будут ли в России в дальнейшем строиться инновационные объекты, и где крупные исследовательские центры найдут средства для развития строительной науки.  Ситуацию немного «разрядил» в своём выступлении  генеральный директор НИЦ «Строительство» </w:t>
      </w:r>
      <w:r w:rsidRPr="00FA3099">
        <w:rPr>
          <w:rFonts w:ascii="Times New Roman" w:hAnsi="Times New Roman" w:cs="Times New Roman"/>
          <w:b/>
          <w:bCs/>
          <w:sz w:val="28"/>
          <w:szCs w:val="28"/>
        </w:rPr>
        <w:t>Виталий Крючков</w:t>
      </w:r>
      <w:r w:rsidRPr="00FA3099">
        <w:rPr>
          <w:rFonts w:ascii="Times New Roman" w:hAnsi="Times New Roman" w:cs="Times New Roman"/>
          <w:sz w:val="28"/>
          <w:szCs w:val="28"/>
        </w:rPr>
        <w:t>, который сообщил, что возглавляемый им центр в последние годы получает достаточное бюджетное финансирование, реализуется инвестиционная программа по техническому перевооружению входящих в него институтов. В частности, в НИИОСП им. Н.М. Герсеванова будет создан уникальный центр геокриологических исследований. По его убеждению, экономический эффект в результате использования научных разработок в области инженерных изысканий значительно превосходит объем средств, которые вкладываются в научные исследования. Новое оборудование, которое появляется в институте, окупает себя в течение 2-3 лет.</w:t>
      </w:r>
    </w:p>
    <w:p w14:paraId="7107BB38" w14:textId="77777777" w:rsidR="00FA3099" w:rsidRPr="00FA3099" w:rsidRDefault="00FA3099" w:rsidP="00FA30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3099">
        <w:rPr>
          <w:rFonts w:ascii="Times New Roman" w:hAnsi="Times New Roman" w:cs="Times New Roman"/>
          <w:sz w:val="28"/>
          <w:szCs w:val="28"/>
        </w:rPr>
        <w:t>Тем не менее вопрос о том, зачем же государство, увеличивая бюджетное финансирование образовательных организаций и научных институтов, одновременно перекрывает им  возможность зарабатывать деньги самостоятельно,  остался открытым. </w:t>
      </w:r>
    </w:p>
    <w:p w14:paraId="50A6410A" w14:textId="77777777" w:rsidR="00FA3099" w:rsidRPr="00FA3099" w:rsidRDefault="00FA3099" w:rsidP="00FA30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3099">
        <w:rPr>
          <w:rFonts w:ascii="Times New Roman" w:hAnsi="Times New Roman" w:cs="Times New Roman"/>
          <w:b/>
          <w:bCs/>
          <w:sz w:val="28"/>
          <w:szCs w:val="28"/>
        </w:rPr>
        <w:t>Льготное кредитование</w:t>
      </w:r>
    </w:p>
    <w:p w14:paraId="1519F37A" w14:textId="77777777" w:rsidR="00FA3099" w:rsidRPr="00FA3099" w:rsidRDefault="00FA3099" w:rsidP="00FA30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3099">
        <w:rPr>
          <w:rFonts w:ascii="Times New Roman" w:hAnsi="Times New Roman" w:cs="Times New Roman"/>
          <w:sz w:val="28"/>
          <w:szCs w:val="28"/>
        </w:rPr>
        <w:t>Общую оценку ситуации в инженерных изысканиях и предложение, направленное на ускорение процесса технического перевооружения предприятий, представил  генеральный директор Рейтингового агентства строительного комплекса (РАСК) и руководитель компании «Геопроектизыскания» </w:t>
      </w:r>
      <w:r w:rsidRPr="00FA3099">
        <w:rPr>
          <w:rFonts w:ascii="Times New Roman" w:hAnsi="Times New Roman" w:cs="Times New Roman"/>
          <w:b/>
          <w:bCs/>
          <w:sz w:val="28"/>
          <w:szCs w:val="28"/>
        </w:rPr>
        <w:t>Николай Алексеенко.</w:t>
      </w:r>
    </w:p>
    <w:p w14:paraId="1F9E56CE" w14:textId="77777777" w:rsidR="00FA3099" w:rsidRPr="00FA3099" w:rsidRDefault="00FA3099" w:rsidP="00FA30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3099">
        <w:rPr>
          <w:rFonts w:ascii="Times New Roman" w:hAnsi="Times New Roman" w:cs="Times New Roman"/>
          <w:sz w:val="28"/>
          <w:szCs w:val="28"/>
        </w:rPr>
        <w:lastRenderedPageBreak/>
        <w:t>Он сообщил, что за последние три года в результате оживления экономической активности наблюдался рост количества организаций, которые являются членами изыскательских СРО (11 тыс. в 2018 г. — 13,5 тыс. в 2020 году). По оценкам РАСК, 25% из них специализируются только на инженерных изысканиях. Ещё  35% организаций выполняют изыскательские и проектные работы, 40% — строительные компании полного цикла, которые выполняют изыскательские, проектные и строительные работы.  По сравнению с 2018 г. общее количество компаний полного цикла увеличилось на 1200 единиц, что свидетельствует о начале адаптации отрасли к решению задач, связанных с реализацией национальных проектов.</w:t>
      </w:r>
    </w:p>
    <w:p w14:paraId="1874DB41" w14:textId="77777777" w:rsidR="00FA3099" w:rsidRPr="00FA3099" w:rsidRDefault="00FA3099" w:rsidP="00FA30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3099">
        <w:rPr>
          <w:rFonts w:ascii="Times New Roman" w:hAnsi="Times New Roman" w:cs="Times New Roman"/>
          <w:sz w:val="28"/>
          <w:szCs w:val="28"/>
        </w:rPr>
        <w:t>По данным проведенного РАСК опроса руководителей изыскательских предприятий, более 90%  из них относят себя к малому бизнесу и оценивают возможности своего развития как проблематичные. Что неудивительно, поскольку условия их деятельности постоянно ухудшаются. На конкурсах по 44-ФЗ и 223-ФЗ  94% объемов работ разыгрывается в рамках одного проектно-изыскательского лота. Это фактически лишает изыскателей прямого доступа к финансированию и делает их субподрядчиками второго и третьего уровня. С каждого рубля, выделяемого на инженерные изыскания в рамках строительной сметы, реальные исполнители получают 30-50 копеек. Поэтому средняя рентабельность изыскательских предприятий составляет 4-6%. Банки отказывают им в кредитах и, как следствие, возникают проблемы с техническим перевооружением.</w:t>
      </w:r>
    </w:p>
    <w:p w14:paraId="560C0BDA" w14:textId="31F64627" w:rsidR="00FA3099" w:rsidRPr="00FA3099" w:rsidRDefault="00FA3099" w:rsidP="00FA30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3099">
        <w:rPr>
          <w:rFonts w:ascii="Times New Roman" w:hAnsi="Times New Roman" w:cs="Times New Roman"/>
          <w:sz w:val="28"/>
          <w:szCs w:val="28"/>
        </w:rPr>
        <w:t>Вследствие реализации национальных проектов объемы изыскательских работ вырастут на 20-25%. Для того, чтобы справиться с этими объемами, необходимо увеличить основные фонды изыскательских предприятий  на 39 млрд рублей. По мнению Николая Алексеенко, этого можно добиться, реализовав программу предоставления государственных гарантий кредитования организаций, которые участвуют в реализации национальных проектов в качестве конечных</w:t>
      </w:r>
      <w:r w:rsidR="00EE695B">
        <w:rPr>
          <w:rFonts w:ascii="Times New Roman" w:hAnsi="Times New Roman" w:cs="Times New Roman"/>
          <w:sz w:val="28"/>
          <w:szCs w:val="28"/>
        </w:rPr>
        <w:t xml:space="preserve"> </w:t>
      </w:r>
      <w:r w:rsidRPr="00FA3099">
        <w:rPr>
          <w:rFonts w:ascii="Times New Roman" w:hAnsi="Times New Roman" w:cs="Times New Roman"/>
          <w:sz w:val="28"/>
          <w:szCs w:val="28"/>
        </w:rPr>
        <w:t>исполнителей,</w:t>
      </w:r>
      <w:r w:rsidR="00EE695B">
        <w:rPr>
          <w:rFonts w:ascii="Times New Roman" w:hAnsi="Times New Roman" w:cs="Times New Roman"/>
          <w:sz w:val="28"/>
          <w:szCs w:val="28"/>
        </w:rPr>
        <w:t xml:space="preserve"> </w:t>
      </w:r>
      <w:r w:rsidRPr="00FA3099">
        <w:rPr>
          <w:rFonts w:ascii="Times New Roman" w:hAnsi="Times New Roman" w:cs="Times New Roman"/>
          <w:sz w:val="28"/>
          <w:szCs w:val="28"/>
        </w:rPr>
        <w:t>и</w:t>
      </w:r>
      <w:r w:rsidR="00EE695B">
        <w:rPr>
          <w:rFonts w:ascii="Times New Roman" w:hAnsi="Times New Roman" w:cs="Times New Roman"/>
          <w:sz w:val="28"/>
          <w:szCs w:val="28"/>
        </w:rPr>
        <w:t xml:space="preserve"> </w:t>
      </w:r>
      <w:r w:rsidRPr="00FA3099">
        <w:rPr>
          <w:rFonts w:ascii="Times New Roman" w:hAnsi="Times New Roman" w:cs="Times New Roman"/>
          <w:sz w:val="28"/>
          <w:szCs w:val="28"/>
        </w:rPr>
        <w:t>субсидирования</w:t>
      </w:r>
      <w:r w:rsidR="00EE695B">
        <w:rPr>
          <w:rFonts w:ascii="Times New Roman" w:hAnsi="Times New Roman" w:cs="Times New Roman"/>
          <w:sz w:val="28"/>
          <w:szCs w:val="28"/>
        </w:rPr>
        <w:t xml:space="preserve"> </w:t>
      </w:r>
      <w:r w:rsidRPr="00FA3099">
        <w:rPr>
          <w:rFonts w:ascii="Times New Roman" w:hAnsi="Times New Roman" w:cs="Times New Roman"/>
          <w:sz w:val="28"/>
          <w:szCs w:val="28"/>
        </w:rPr>
        <w:t>кредитной</w:t>
      </w:r>
      <w:r w:rsidR="00EE695B">
        <w:rPr>
          <w:rFonts w:ascii="Times New Roman" w:hAnsi="Times New Roman" w:cs="Times New Roman"/>
          <w:sz w:val="28"/>
          <w:szCs w:val="28"/>
        </w:rPr>
        <w:t xml:space="preserve"> </w:t>
      </w:r>
      <w:r w:rsidRPr="00FA3099">
        <w:rPr>
          <w:rFonts w:ascii="Times New Roman" w:hAnsi="Times New Roman" w:cs="Times New Roman"/>
          <w:sz w:val="28"/>
          <w:szCs w:val="28"/>
        </w:rPr>
        <w:t>ставки.</w:t>
      </w:r>
      <w:r w:rsidR="00EE695B">
        <w:rPr>
          <w:rFonts w:ascii="Times New Roman" w:hAnsi="Times New Roman" w:cs="Times New Roman"/>
          <w:sz w:val="28"/>
          <w:szCs w:val="28"/>
        </w:rPr>
        <w:t xml:space="preserve"> </w:t>
      </w:r>
      <w:r w:rsidRPr="00FA3099">
        <w:rPr>
          <w:rFonts w:ascii="Times New Roman" w:hAnsi="Times New Roman" w:cs="Times New Roman"/>
          <w:sz w:val="28"/>
          <w:szCs w:val="28"/>
        </w:rPr>
        <w:t>Объем</w:t>
      </w:r>
      <w:r w:rsidR="00EE695B">
        <w:rPr>
          <w:rFonts w:ascii="Times New Roman" w:hAnsi="Times New Roman" w:cs="Times New Roman"/>
          <w:sz w:val="28"/>
          <w:szCs w:val="28"/>
        </w:rPr>
        <w:t xml:space="preserve"> б</w:t>
      </w:r>
      <w:r w:rsidRPr="00FA3099">
        <w:rPr>
          <w:rFonts w:ascii="Times New Roman" w:hAnsi="Times New Roman" w:cs="Times New Roman"/>
          <w:sz w:val="28"/>
          <w:szCs w:val="28"/>
        </w:rPr>
        <w:t>юджетного</w:t>
      </w:r>
      <w:r w:rsidR="00EE695B">
        <w:rPr>
          <w:rFonts w:ascii="Times New Roman" w:hAnsi="Times New Roman" w:cs="Times New Roman"/>
          <w:sz w:val="28"/>
          <w:szCs w:val="28"/>
        </w:rPr>
        <w:t xml:space="preserve"> </w:t>
      </w:r>
      <w:r w:rsidRPr="00FA3099">
        <w:rPr>
          <w:rFonts w:ascii="Times New Roman" w:hAnsi="Times New Roman" w:cs="Times New Roman"/>
          <w:sz w:val="28"/>
          <w:szCs w:val="28"/>
        </w:rPr>
        <w:t>финансирования</w:t>
      </w:r>
      <w:r w:rsidR="00EE695B">
        <w:rPr>
          <w:rFonts w:ascii="Times New Roman" w:hAnsi="Times New Roman" w:cs="Times New Roman"/>
          <w:sz w:val="28"/>
          <w:szCs w:val="28"/>
        </w:rPr>
        <w:t xml:space="preserve"> </w:t>
      </w:r>
      <w:r w:rsidRPr="00FA3099">
        <w:rPr>
          <w:rFonts w:ascii="Times New Roman" w:hAnsi="Times New Roman" w:cs="Times New Roman"/>
          <w:sz w:val="28"/>
          <w:szCs w:val="28"/>
        </w:rPr>
        <w:t>такой программы в течение 5 лет он оценивает в 6,7 млрд рублей. </w:t>
      </w:r>
    </w:p>
    <w:p w14:paraId="272F8FBA" w14:textId="77777777" w:rsidR="00FA3099" w:rsidRPr="00FA3099" w:rsidRDefault="00FA3099" w:rsidP="00FA30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3099">
        <w:rPr>
          <w:rFonts w:ascii="Times New Roman" w:hAnsi="Times New Roman" w:cs="Times New Roman"/>
          <w:b/>
          <w:bCs/>
          <w:sz w:val="28"/>
          <w:szCs w:val="28"/>
        </w:rPr>
        <w:t>Тема организации изысканий</w:t>
      </w:r>
    </w:p>
    <w:p w14:paraId="66A98AC4" w14:textId="77777777" w:rsidR="00FA3099" w:rsidRPr="00FA3099" w:rsidRDefault="00FA3099" w:rsidP="00FA30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3099">
        <w:rPr>
          <w:rFonts w:ascii="Times New Roman" w:hAnsi="Times New Roman" w:cs="Times New Roman"/>
          <w:sz w:val="28"/>
          <w:szCs w:val="28"/>
        </w:rPr>
        <w:t xml:space="preserve">Заинтересовавшие Владимира Якушева темы из программы Форума, были рассмотрены в ходе состоявшихся тематических сессий, хотя проводить их пришлось в формате интернет-конференций. Развитие фондов и геоинформационных баз данных обсуждалось в международном формате – с участием экспертов из США, Индии, Южной Кореи, Тайваня, Японии и под председательством руководителя Казахстанской геотехнической ассоциации Аскара </w:t>
      </w:r>
      <w:proofErr w:type="spellStart"/>
      <w:r w:rsidRPr="00FA3099">
        <w:rPr>
          <w:rFonts w:ascii="Times New Roman" w:hAnsi="Times New Roman" w:cs="Times New Roman"/>
          <w:sz w:val="28"/>
          <w:szCs w:val="28"/>
        </w:rPr>
        <w:t>Жусупбекова</w:t>
      </w:r>
      <w:proofErr w:type="spellEnd"/>
      <w:r w:rsidRPr="00FA3099">
        <w:rPr>
          <w:rFonts w:ascii="Times New Roman" w:hAnsi="Times New Roman" w:cs="Times New Roman"/>
          <w:sz w:val="28"/>
          <w:szCs w:val="28"/>
        </w:rPr>
        <w:t>.</w:t>
      </w:r>
    </w:p>
    <w:p w14:paraId="113D63E3" w14:textId="77777777" w:rsidR="00FA3099" w:rsidRPr="00FA3099" w:rsidRDefault="00FA3099" w:rsidP="00FA30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3099">
        <w:rPr>
          <w:rFonts w:ascii="Times New Roman" w:hAnsi="Times New Roman" w:cs="Times New Roman"/>
          <w:sz w:val="28"/>
          <w:szCs w:val="28"/>
        </w:rPr>
        <w:t xml:space="preserve">Кроме того, как-то совершенно спонтанно одним из главных на Форуме стал  вопрос о  развитии института </w:t>
      </w:r>
      <w:proofErr w:type="spellStart"/>
      <w:r w:rsidRPr="00FA3099">
        <w:rPr>
          <w:rFonts w:ascii="Times New Roman" w:hAnsi="Times New Roman" w:cs="Times New Roman"/>
          <w:sz w:val="28"/>
          <w:szCs w:val="28"/>
        </w:rPr>
        <w:t>ГИПа</w:t>
      </w:r>
      <w:proofErr w:type="spellEnd"/>
      <w:r w:rsidRPr="00FA3099">
        <w:rPr>
          <w:rFonts w:ascii="Times New Roman" w:hAnsi="Times New Roman" w:cs="Times New Roman"/>
          <w:sz w:val="28"/>
          <w:szCs w:val="28"/>
        </w:rPr>
        <w:t xml:space="preserve"> по инженерным изысканиям. Обсуждался </w:t>
      </w:r>
      <w:r w:rsidRPr="00FA3099">
        <w:rPr>
          <w:rFonts w:ascii="Times New Roman" w:hAnsi="Times New Roman" w:cs="Times New Roman"/>
          <w:sz w:val="28"/>
          <w:szCs w:val="28"/>
        </w:rPr>
        <w:lastRenderedPageBreak/>
        <w:t xml:space="preserve">он сразу  в нескольких аспектах – в контексте требований, предъявляемых  к личным и профессиональным качествам ГИПов, с позиции настройки системы образования, и с точки зрения дальнейшей роли </w:t>
      </w:r>
      <w:proofErr w:type="spellStart"/>
      <w:r w:rsidRPr="00FA3099">
        <w:rPr>
          <w:rFonts w:ascii="Times New Roman" w:hAnsi="Times New Roman" w:cs="Times New Roman"/>
          <w:sz w:val="28"/>
          <w:szCs w:val="28"/>
        </w:rPr>
        <w:t>ГИПа</w:t>
      </w:r>
      <w:proofErr w:type="spellEnd"/>
      <w:r w:rsidRPr="00FA3099">
        <w:rPr>
          <w:rFonts w:ascii="Times New Roman" w:hAnsi="Times New Roman" w:cs="Times New Roman"/>
          <w:sz w:val="28"/>
          <w:szCs w:val="28"/>
        </w:rPr>
        <w:t xml:space="preserve"> по изысканиям в общей системе организации производственных процессов в рамках большого строительного проекта.</w:t>
      </w:r>
    </w:p>
    <w:p w14:paraId="7B2DB767" w14:textId="77777777" w:rsidR="00FA3099" w:rsidRPr="00FA3099" w:rsidRDefault="00FA3099" w:rsidP="00FA30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3099">
        <w:rPr>
          <w:rFonts w:ascii="Times New Roman" w:hAnsi="Times New Roman" w:cs="Times New Roman"/>
          <w:sz w:val="28"/>
          <w:szCs w:val="28"/>
        </w:rPr>
        <w:t xml:space="preserve"> С внедрением BIM-технологии и усилением роли компаний полного цикла ситуация в отрасли будет серьезно меняться. Многие эксперты уже отметили происходящую трансформацию роли ведущих специалистов в области архитектурно-строительного проектирования, которым всё чаще приходится выполнять также и функцию организаторов строительно-монтажных работ. Естественно, это предполагает формирование вокруг них целой команды ГИПов, каждый из которых отвечает за своё конкретное направление. И от того, насколько профессиональными окажутся в дальнейшем </w:t>
      </w:r>
      <w:proofErr w:type="spellStart"/>
      <w:r w:rsidRPr="00FA3099">
        <w:rPr>
          <w:rFonts w:ascii="Times New Roman" w:hAnsi="Times New Roman" w:cs="Times New Roman"/>
          <w:sz w:val="28"/>
          <w:szCs w:val="28"/>
        </w:rPr>
        <w:t>ГИПы</w:t>
      </w:r>
      <w:proofErr w:type="spellEnd"/>
      <w:r w:rsidRPr="00FA3099">
        <w:rPr>
          <w:rFonts w:ascii="Times New Roman" w:hAnsi="Times New Roman" w:cs="Times New Roman"/>
          <w:sz w:val="28"/>
          <w:szCs w:val="28"/>
        </w:rPr>
        <w:t xml:space="preserve"> по инженерным изысканиям, и насколько правильно они будут выстраивать коммуникации с представителями других профессий, в конечном итоге и будет зависеть общий успех каждого конкретного проекта и будущее изыскательского дела в целом.     </w:t>
      </w:r>
    </w:p>
    <w:p w14:paraId="2EE8C493" w14:textId="2E247DBF" w:rsidR="002D67DD" w:rsidRDefault="002D67DD" w:rsidP="00086CA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A97AEC3" w14:textId="475ACE35" w:rsidR="002F0AE1" w:rsidRPr="002F0AE1" w:rsidRDefault="002F0AE1" w:rsidP="002F0AE1">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СТАТЬЯ. </w:t>
      </w:r>
      <w:r w:rsidRPr="002F0AE1">
        <w:rPr>
          <w:rFonts w:ascii="Times New Roman" w:hAnsi="Times New Roman" w:cs="Times New Roman"/>
          <w:sz w:val="28"/>
          <w:szCs w:val="28"/>
        </w:rPr>
        <w:t>ИМЕЕТ ЛИ РОССИЯ ЭКОНОМИЧЕСКИЕ И ТЕХНОЛОГИЧЕСКИЕ ВОЗМОЖНОСТИ СТРОИТЕЛЬСТВА СОВРЕМЕННЫХ АВТОДОРОГ</w:t>
      </w:r>
      <w:r>
        <w:rPr>
          <w:rFonts w:ascii="Times New Roman" w:hAnsi="Times New Roman" w:cs="Times New Roman"/>
          <w:sz w:val="28"/>
          <w:szCs w:val="28"/>
        </w:rPr>
        <w:t xml:space="preserve"> (19.11.2020 ИА Строительство)</w:t>
      </w:r>
    </w:p>
    <w:p w14:paraId="59FC30A7"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i/>
          <w:iCs/>
          <w:sz w:val="28"/>
          <w:szCs w:val="28"/>
        </w:rPr>
        <w:t>Качество дорог – самый наглядный пример уровня развития страны. Дальше можно не продолжать…</w:t>
      </w:r>
    </w:p>
    <w:p w14:paraId="3D15E297"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sz w:val="28"/>
          <w:szCs w:val="28"/>
        </w:rPr>
        <w:t>Ездить по дорогам России не слишком комфортно, и не только потому, что их не хватает и они плохого качества. На самом деле, магистралей в стране не так уж и мало, и многие из них вполне качественные и удобные. Но что жутко удручает, это огромное количество ремонтных работ, которые резко замедляют движение. Возникает ощущение, что ремонт – это перманентное состояние любой отечественной трассы. А уж сколько денег и труда тратится на эти цели, даже жутко представить. А ведь есть возможность существенно сократить такую практику. В мире накоплен соответствующий немалый опыт, да и в России о нем хорошо знают. Вот только используют его явно в недостаточном размере.</w:t>
      </w:r>
    </w:p>
    <w:p w14:paraId="0BA289C2"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b/>
          <w:bCs/>
          <w:sz w:val="28"/>
          <w:szCs w:val="28"/>
        </w:rPr>
        <w:t>Ключевой вопрос</w:t>
      </w:r>
    </w:p>
    <w:p w14:paraId="758B9537"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sz w:val="28"/>
          <w:szCs w:val="28"/>
        </w:rPr>
        <w:t>Согласно имеющимся разнарядкам, до 2030 года в России предполагается построить и реконструировать 31 200 км федеральных и региональных автомобильных дорог, включая скоростные автомагистрали. Планы отнюдь не поражают своей грандиозностью, особенно если принять во внимание масштабы дорожного строительства в США или Китае. Однако маленькими их тоже не назовешь.</w:t>
      </w:r>
    </w:p>
    <w:p w14:paraId="06E85299"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sz w:val="28"/>
          <w:szCs w:val="28"/>
        </w:rPr>
        <w:lastRenderedPageBreak/>
        <w:t>В нашей стране с давних времен дорожное строительство имело огромное значение для развития и экономики, и социальной сферы. Его роль в наше время ничуть не уменьшилась.</w:t>
      </w:r>
    </w:p>
    <w:p w14:paraId="5174E748"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sz w:val="28"/>
          <w:szCs w:val="28"/>
        </w:rPr>
        <w:t>По словам </w:t>
      </w:r>
      <w:r w:rsidRPr="002F0AE1">
        <w:rPr>
          <w:rFonts w:ascii="Times New Roman" w:hAnsi="Times New Roman" w:cs="Times New Roman"/>
          <w:b/>
          <w:bCs/>
          <w:sz w:val="28"/>
          <w:szCs w:val="28"/>
        </w:rPr>
        <w:t>Григория Волкова</w:t>
      </w:r>
      <w:r w:rsidRPr="002F0AE1">
        <w:rPr>
          <w:rFonts w:ascii="Times New Roman" w:hAnsi="Times New Roman" w:cs="Times New Roman"/>
          <w:sz w:val="28"/>
          <w:szCs w:val="28"/>
        </w:rPr>
        <w:t>, директора департамента государственной политики в области автомобильного и городского пассажирского транспорта Минтранса, в России к 2025 году должна быть создана так называемая опорная сеть дорог в размере 75 тысяч км из общей их протяженности в 500 тысяч км.</w:t>
      </w:r>
    </w:p>
    <w:p w14:paraId="0CD9869B"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sz w:val="28"/>
          <w:szCs w:val="28"/>
        </w:rPr>
        <w:t>Как известно еще с советских времен, для решения любого вопроса у нас разрабатываются планы. В наше время они получили название национальных проектов. Суть от этого поменялась не слишком, тем не менее приходится действовать в этой парадигме.</w:t>
      </w:r>
    </w:p>
    <w:p w14:paraId="100DACCC"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sz w:val="28"/>
          <w:szCs w:val="28"/>
        </w:rPr>
        <w:t>Национальный проект «Безопасные и качественные дороги» предполагает решение дорожной проблемы в регионах. Сейчас протяженность таких дорог составляет 511 тысяч км, к 2024 году 50% из них должны быть приведены в нормативное состояние. Как отмечает </w:t>
      </w:r>
      <w:r w:rsidRPr="002F0AE1">
        <w:rPr>
          <w:rFonts w:ascii="Times New Roman" w:hAnsi="Times New Roman" w:cs="Times New Roman"/>
          <w:b/>
          <w:bCs/>
          <w:sz w:val="28"/>
          <w:szCs w:val="28"/>
        </w:rPr>
        <w:t>Игорь Астахов</w:t>
      </w:r>
      <w:r w:rsidRPr="002F0AE1">
        <w:rPr>
          <w:rFonts w:ascii="Times New Roman" w:hAnsi="Times New Roman" w:cs="Times New Roman"/>
          <w:sz w:val="28"/>
          <w:szCs w:val="28"/>
        </w:rPr>
        <w:t xml:space="preserve">, заместитель председателя правления Государственной компании «Российские автомобильные дороги» по эксплуатации и безопасности дорожного движения, денег на эти цели нужно много и желательно использовать их с максимальной эффективностью. Это в очень большой степени будет зависеть от вида покрытия: будет ли оно преимущественно </w:t>
      </w:r>
      <w:proofErr w:type="spellStart"/>
      <w:r w:rsidRPr="002F0AE1">
        <w:rPr>
          <w:rFonts w:ascii="Times New Roman" w:hAnsi="Times New Roman" w:cs="Times New Roman"/>
          <w:sz w:val="28"/>
          <w:szCs w:val="28"/>
        </w:rPr>
        <w:t>асфальто</w:t>
      </w:r>
      <w:proofErr w:type="spellEnd"/>
      <w:r w:rsidRPr="002F0AE1">
        <w:rPr>
          <w:rFonts w:ascii="Times New Roman" w:hAnsi="Times New Roman" w:cs="Times New Roman"/>
          <w:sz w:val="28"/>
          <w:szCs w:val="28"/>
        </w:rPr>
        <w:t>-цементным или цементно-бетонным. Без преувеличения можно сказать, что на сегодня это ключевой вопрос в дорожной отрасли.</w:t>
      </w:r>
    </w:p>
    <w:p w14:paraId="77AAC255"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b/>
          <w:bCs/>
          <w:sz w:val="28"/>
          <w:szCs w:val="28"/>
        </w:rPr>
        <w:t>Сдувать пыль</w:t>
      </w:r>
    </w:p>
    <w:p w14:paraId="6CEE27DE"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sz w:val="28"/>
          <w:szCs w:val="28"/>
        </w:rPr>
        <w:t>В России дискуссия о том, каким покрытиям отдавать преимущество, идет уже много лет, и пока конца ей не видно. Между тем, в мире этот вопрос давно решен в пользу цементно-бетонных дорог. В США 65% федеральных магистралей, а это 120 тысяч км, имеют именно такую одежду, в Китае совсем недавно стали прокладывать такие трассы, но их длина уже достигла 90 тысяч км. В европейских странах, таких как Германия, Испания, Польша и некоторых других, это направление является приоритетным. Даже в Казахстане уже проложили 1,5 тысячи подобных трасс. В России лишь 2,6% федеральных магистралей цементно-бетонные. Это при том, что у нас достаточно сырья для именно такой основы, РФ занимает 9 место в мире по выпуску цемента.</w:t>
      </w:r>
    </w:p>
    <w:p w14:paraId="7849ADB0" w14:textId="77777777" w:rsid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sz w:val="28"/>
          <w:szCs w:val="28"/>
        </w:rPr>
        <w:t>При этом потребность именно в таких покрытиях в стране нарастает очень быстро. У нас постоянно растет нагрузка на дороги; количество только легковых машин за последнее десятилетие выросло на 55%. Огромный ущерб дорожной сети наносит грузовой транспорт; наши трассы в массе своей не приспособлены под нагрузки от большегрузных автомобилей. Отсюда постоянный ремонт дорожного полотна; затраты большие, а результаты маленькие, проходит немного времени – и все приходится делать заново</w:t>
      </w:r>
      <w:r>
        <w:rPr>
          <w:rFonts w:ascii="Times New Roman" w:hAnsi="Times New Roman" w:cs="Times New Roman"/>
          <w:sz w:val="28"/>
          <w:szCs w:val="28"/>
        </w:rPr>
        <w:t>.</w:t>
      </w:r>
    </w:p>
    <w:p w14:paraId="22ECF150"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sz w:val="28"/>
          <w:szCs w:val="28"/>
        </w:rPr>
        <w:lastRenderedPageBreak/>
        <w:t>Долгое время противники цементно-бетонных покрытий выступали против них, мотивируя это тем, что их строительство чересчур дорого. Но все, как известно, познается в сравнении. </w:t>
      </w:r>
      <w:r w:rsidRPr="002F0AE1">
        <w:rPr>
          <w:rFonts w:ascii="Times New Roman" w:hAnsi="Times New Roman" w:cs="Times New Roman"/>
          <w:b/>
          <w:bCs/>
          <w:sz w:val="28"/>
          <w:szCs w:val="28"/>
        </w:rPr>
        <w:t>Виктор Ушаков</w:t>
      </w:r>
      <w:r w:rsidRPr="002F0AE1">
        <w:rPr>
          <w:rFonts w:ascii="Times New Roman" w:hAnsi="Times New Roman" w:cs="Times New Roman"/>
          <w:sz w:val="28"/>
          <w:szCs w:val="28"/>
        </w:rPr>
        <w:t xml:space="preserve">, президент Ассоциации бетонных дорог, утверждает: если мы продолжим прежнюю практику, будем строить в основном </w:t>
      </w:r>
      <w:proofErr w:type="spellStart"/>
      <w:r w:rsidRPr="002F0AE1">
        <w:rPr>
          <w:rFonts w:ascii="Times New Roman" w:hAnsi="Times New Roman" w:cs="Times New Roman"/>
          <w:sz w:val="28"/>
          <w:szCs w:val="28"/>
        </w:rPr>
        <w:t>асфальто</w:t>
      </w:r>
      <w:proofErr w:type="spellEnd"/>
      <w:r w:rsidRPr="002F0AE1">
        <w:rPr>
          <w:rFonts w:ascii="Times New Roman" w:hAnsi="Times New Roman" w:cs="Times New Roman"/>
          <w:sz w:val="28"/>
          <w:szCs w:val="28"/>
        </w:rPr>
        <w:t>-цементные дороги, то у нас они по-прежнему будут иметь маленькие сроки службы и высокие затраты на их содержание. Настанет момент, когда ремонтный режим дорог будет у нас постоянным.</w:t>
      </w:r>
    </w:p>
    <w:p w14:paraId="76F250A4"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sz w:val="28"/>
          <w:szCs w:val="28"/>
        </w:rPr>
        <w:t>Другой аргумент против цементно-бетонных покрытий – в России нет соответствующего оборудования. Виктор Ушаков опровергает этот довод, у нас есть 40 новых высокопроизводительных бетонно-укладочных комплексов, способных обеспечивать долговечность таких дорог.</w:t>
      </w:r>
    </w:p>
    <w:p w14:paraId="490CA7D4"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sz w:val="28"/>
          <w:szCs w:val="28"/>
        </w:rPr>
        <w:t xml:space="preserve">Не верен аргумент, что цементно-бетонные покрытия значительно дороже </w:t>
      </w:r>
      <w:proofErr w:type="spellStart"/>
      <w:r w:rsidRPr="002F0AE1">
        <w:rPr>
          <w:rFonts w:ascii="Times New Roman" w:hAnsi="Times New Roman" w:cs="Times New Roman"/>
          <w:sz w:val="28"/>
          <w:szCs w:val="28"/>
        </w:rPr>
        <w:t>асфальто</w:t>
      </w:r>
      <w:proofErr w:type="spellEnd"/>
      <w:r w:rsidRPr="002F0AE1">
        <w:rPr>
          <w:rFonts w:ascii="Times New Roman" w:hAnsi="Times New Roman" w:cs="Times New Roman"/>
          <w:sz w:val="28"/>
          <w:szCs w:val="28"/>
        </w:rPr>
        <w:t>-цементных. Современные технологии уровняли себестоимость работ и там и тут. Но даже не это самое важное, цементно-бетонные основания обеспечивают как минимум 50-60% экономии средств на 30-летнем периоде жизненного цикла дорог. По словам Виктора Ушакова, если соблюдаются все технологии, то первые 12 лет такие магистрали практически не требуют никаких ремонтов, разве только иногда надо сдувать с них пыль.</w:t>
      </w:r>
    </w:p>
    <w:p w14:paraId="058F3A6C"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sz w:val="28"/>
          <w:szCs w:val="28"/>
        </w:rPr>
        <w:t>Если подвести краткие итоги, то в России на сегодняшний день есть и подрядчики, и технологии, а главное примеры успешного сооружения цементно-бетонных дорог.</w:t>
      </w:r>
    </w:p>
    <w:p w14:paraId="5FC53B1B"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b/>
          <w:bCs/>
          <w:sz w:val="28"/>
          <w:szCs w:val="28"/>
        </w:rPr>
        <w:t>Экономика за цементно-бетон</w:t>
      </w:r>
    </w:p>
    <w:p w14:paraId="2C79697B"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sz w:val="28"/>
          <w:szCs w:val="28"/>
        </w:rPr>
        <w:t>И все же главный вопрос даже не в этом, а в том, имеет ли современная Россия экономические возможности и предпосылки для рывка в строительстве цементно-бетонных дорог? Потребность в них очевидна – мы уже писали об этом, но есть ли экономическая база для создания такой дорожной сети?</w:t>
      </w:r>
    </w:p>
    <w:p w14:paraId="48D05206"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sz w:val="28"/>
          <w:szCs w:val="28"/>
        </w:rPr>
        <w:t>Сегодня укладывать традиционные покрытия становится все менее выгодным делом. </w:t>
      </w:r>
      <w:r w:rsidRPr="002F0AE1">
        <w:rPr>
          <w:rFonts w:ascii="Times New Roman" w:hAnsi="Times New Roman" w:cs="Times New Roman"/>
          <w:b/>
          <w:bCs/>
          <w:sz w:val="28"/>
          <w:szCs w:val="28"/>
        </w:rPr>
        <w:t>Сергей Хитров</w:t>
      </w:r>
      <w:r w:rsidRPr="002F0AE1">
        <w:rPr>
          <w:rFonts w:ascii="Times New Roman" w:hAnsi="Times New Roman" w:cs="Times New Roman"/>
          <w:sz w:val="28"/>
          <w:szCs w:val="28"/>
        </w:rPr>
        <w:t>, руководитель группы аналитиков РБК, приводит данные исследования. Мощности по добыче щебня и гравия у нас сильно ограничены, особенно летом, когда идут самые интенсивные дорожные работы, и возможности наращивать выпуск этих материалов по ряду причин нет. Поэтому происходит рост цен на эти материалы.</w:t>
      </w:r>
    </w:p>
    <w:p w14:paraId="7AE78ED0"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sz w:val="28"/>
          <w:szCs w:val="28"/>
        </w:rPr>
        <w:t xml:space="preserve">Другой ограничитель строительства </w:t>
      </w:r>
      <w:proofErr w:type="spellStart"/>
      <w:r w:rsidRPr="002F0AE1">
        <w:rPr>
          <w:rFonts w:ascii="Times New Roman" w:hAnsi="Times New Roman" w:cs="Times New Roman"/>
          <w:sz w:val="28"/>
          <w:szCs w:val="28"/>
        </w:rPr>
        <w:t>асфальто</w:t>
      </w:r>
      <w:proofErr w:type="spellEnd"/>
      <w:r w:rsidRPr="002F0AE1">
        <w:rPr>
          <w:rFonts w:ascii="Times New Roman" w:hAnsi="Times New Roman" w:cs="Times New Roman"/>
          <w:sz w:val="28"/>
          <w:szCs w:val="28"/>
        </w:rPr>
        <w:t xml:space="preserve">-цементных покрытий – образовавшийся дефицит битума. Согласно расчетам, к 2025 году до 63% нефтяных дорожных битумов, производимых в России, будет направляться на прокладку новых участков дорог и реконструкцию существующих. При таких условиях материала не хватит на текущий ремонт обширной российской дорожной сети. В России же нет потенциала для наращивания производства этой продукции, в нефтепереработке ее доля составляет 2,2%, максимум можно увеличить до 3%. </w:t>
      </w:r>
      <w:r w:rsidRPr="002F0AE1">
        <w:rPr>
          <w:rFonts w:ascii="Times New Roman" w:hAnsi="Times New Roman" w:cs="Times New Roman"/>
          <w:sz w:val="28"/>
          <w:szCs w:val="28"/>
        </w:rPr>
        <w:lastRenderedPageBreak/>
        <w:t>Больше нереально, так как в ближайшие годы существенного прироста в добыче нефти не предвидится. Помимо дорожных работ битум активно используется и для других нужд, поэтому при росте его потребления в дорожной сфере следует ожидать и быстрого роста цен на эту продукцию.</w:t>
      </w:r>
    </w:p>
    <w:p w14:paraId="5FC6AB53"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sz w:val="28"/>
          <w:szCs w:val="28"/>
        </w:rPr>
        <w:t>Согласно расчетам, чтобы построить запланированное количество дорог, к 2025 году дефицит битума составит 2 тысячи тонн. Покрыть за счет импорта эту нехватку тоже не удастся.</w:t>
      </w:r>
    </w:p>
    <w:p w14:paraId="63A781DE"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sz w:val="28"/>
          <w:szCs w:val="28"/>
        </w:rPr>
        <w:t>Нужно строить цементно-бетонные дороги, делает вывод Сергей Хитров. Для этого есть необходимые компоненты. В цементной индустрии свободна половина мощностей. Причем, цемент – материал, который можно производить впрок; если правильно его хранить, с ним ничего не случится. К 2025 году отрасли по силам нарастить выпуск продукции с нынешних 50 млн тонн до 75 млн тонн. За ближайшие 30 лет на строительстве и ремонте дорог можно сэкономить 90 млрд рублей.</w:t>
      </w:r>
    </w:p>
    <w:p w14:paraId="2C2DFF03"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b/>
          <w:bCs/>
          <w:sz w:val="28"/>
          <w:szCs w:val="28"/>
        </w:rPr>
        <w:t>Каким проложат «Меридиан»</w:t>
      </w:r>
    </w:p>
    <w:p w14:paraId="7B9CD600"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sz w:val="28"/>
          <w:szCs w:val="28"/>
        </w:rPr>
        <w:t>Перспективы заманчивые, а вот какова реальность? Она во многом зависит от чиновников и подрядчиков, какие решения они примут в ближайшее время. Одним из самых масштабных проектов в сфере дорожного строительства является трасса «Меридиан». Эта автомобильная дорога на территории России, которая должна соединить Китай и Европу и позволит значительно сократить время доставки грузов между данными частями света.</w:t>
      </w:r>
    </w:p>
    <w:p w14:paraId="7F59DC54"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b/>
          <w:bCs/>
          <w:sz w:val="28"/>
          <w:szCs w:val="28"/>
        </w:rPr>
        <w:t>Александр Рязанов</w:t>
      </w:r>
      <w:r w:rsidRPr="002F0AE1">
        <w:rPr>
          <w:rFonts w:ascii="Times New Roman" w:hAnsi="Times New Roman" w:cs="Times New Roman"/>
          <w:sz w:val="28"/>
          <w:szCs w:val="28"/>
        </w:rPr>
        <w:t>, генеральный директор «Меридиана» утверждает, что его команда долго изучала международный опыт, в том числе Белоруссии и Казахстана. Так, в Германии такие трассы, в частности, прокладывают на основе концессионных соглашений. Через 30 лет дороги передаются государству, при этом размер дефекта составляет всего 6%.</w:t>
      </w:r>
    </w:p>
    <w:p w14:paraId="35666EB7"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sz w:val="28"/>
          <w:szCs w:val="28"/>
        </w:rPr>
        <w:t xml:space="preserve">Расчеты показывают: совокупная стоимость строительства на основе цементно-бетонных покрытий дешевле, чем из асфальта-цемента в два раза. Содержание 1 км составляет соответственно 6 млн при </w:t>
      </w:r>
      <w:proofErr w:type="spellStart"/>
      <w:r w:rsidRPr="002F0AE1">
        <w:rPr>
          <w:rFonts w:ascii="Times New Roman" w:hAnsi="Times New Roman" w:cs="Times New Roman"/>
          <w:sz w:val="28"/>
          <w:szCs w:val="28"/>
        </w:rPr>
        <w:t>асфальтно</w:t>
      </w:r>
      <w:proofErr w:type="spellEnd"/>
      <w:r w:rsidRPr="002F0AE1">
        <w:rPr>
          <w:rFonts w:ascii="Times New Roman" w:hAnsi="Times New Roman" w:cs="Times New Roman"/>
          <w:sz w:val="28"/>
          <w:szCs w:val="28"/>
        </w:rPr>
        <w:t>-цементном покрытии и 2 млн – при цементно-бетонном. Итого экономия в 4 млн рублей на километр пути, а для окупаемости фактор содержания и эксплуатации даже важнее, чем стоимость самой прокладки трассы.</w:t>
      </w:r>
    </w:p>
    <w:p w14:paraId="35B2210C"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sz w:val="28"/>
          <w:szCs w:val="28"/>
        </w:rPr>
        <w:t>Правда, проблема в том, что для строительства нужен специальный цемент, который у нас пока не делают в силу того, что нет спроса. Цементники обещают: если он появится, они наладят такое производство.</w:t>
      </w:r>
    </w:p>
    <w:p w14:paraId="0DAA968A" w14:textId="637F1A82"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sz w:val="28"/>
          <w:szCs w:val="28"/>
        </w:rPr>
        <w:t>Александр Рязанов уверяет, что по крайней мере часть новой трассы будет сооружаться на основе цементно-бетонных покрытий.</w:t>
      </w:r>
    </w:p>
    <w:p w14:paraId="23AA5155"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b/>
          <w:bCs/>
          <w:sz w:val="28"/>
          <w:szCs w:val="28"/>
        </w:rPr>
        <w:t>Колея износа</w:t>
      </w:r>
    </w:p>
    <w:p w14:paraId="57FEE2F9"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sz w:val="28"/>
          <w:szCs w:val="28"/>
        </w:rPr>
        <w:lastRenderedPageBreak/>
        <w:t>Не стоит считать, что в России все готово для строительства дорог нового типа, а мешает только косность и недостаток политической воли. </w:t>
      </w:r>
      <w:r w:rsidRPr="002F0AE1">
        <w:rPr>
          <w:rFonts w:ascii="Times New Roman" w:hAnsi="Times New Roman" w:cs="Times New Roman"/>
          <w:b/>
          <w:bCs/>
          <w:sz w:val="28"/>
          <w:szCs w:val="28"/>
        </w:rPr>
        <w:t>Алексей Суровцев</w:t>
      </w:r>
      <w:r w:rsidRPr="002F0AE1">
        <w:rPr>
          <w:rFonts w:ascii="Times New Roman" w:hAnsi="Times New Roman" w:cs="Times New Roman"/>
          <w:sz w:val="28"/>
          <w:szCs w:val="28"/>
        </w:rPr>
        <w:t>, технический директор «Института «</w:t>
      </w:r>
      <w:proofErr w:type="spellStart"/>
      <w:r w:rsidRPr="002F0AE1">
        <w:rPr>
          <w:rFonts w:ascii="Times New Roman" w:hAnsi="Times New Roman" w:cs="Times New Roman"/>
          <w:sz w:val="28"/>
          <w:szCs w:val="28"/>
        </w:rPr>
        <w:t>Стройпроект</w:t>
      </w:r>
      <w:proofErr w:type="spellEnd"/>
      <w:r w:rsidRPr="002F0AE1">
        <w:rPr>
          <w:rFonts w:ascii="Times New Roman" w:hAnsi="Times New Roman" w:cs="Times New Roman"/>
          <w:sz w:val="28"/>
          <w:szCs w:val="28"/>
        </w:rPr>
        <w:t>» указывает на то, что нужно отработать технологию ремонта цементно-бетонных покрытий. Пока не до конца ясно, как исправлять многие дефекты.</w:t>
      </w:r>
    </w:p>
    <w:p w14:paraId="68565F88"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sz w:val="28"/>
          <w:szCs w:val="28"/>
        </w:rPr>
        <w:t xml:space="preserve">Недостаточно просто начать укладку таких дорог, крайне важно очень строго соблюдать установленную технологию. Если при использовании </w:t>
      </w:r>
      <w:proofErr w:type="spellStart"/>
      <w:r w:rsidRPr="002F0AE1">
        <w:rPr>
          <w:rFonts w:ascii="Times New Roman" w:hAnsi="Times New Roman" w:cs="Times New Roman"/>
          <w:sz w:val="28"/>
          <w:szCs w:val="28"/>
        </w:rPr>
        <w:t>асфальто</w:t>
      </w:r>
      <w:proofErr w:type="spellEnd"/>
      <w:r w:rsidRPr="002F0AE1">
        <w:rPr>
          <w:rFonts w:ascii="Times New Roman" w:hAnsi="Times New Roman" w:cs="Times New Roman"/>
          <w:sz w:val="28"/>
          <w:szCs w:val="28"/>
        </w:rPr>
        <w:t>-цементных покрытий отклонение от технологических карт не фатально, то при цементно-бетонных этого делать нельзя. Если допущен дефект, то требуется перекладка всего участка. По этой причине многие подрядчики не желают брать на себя такие дополнительные риски.</w:t>
      </w:r>
    </w:p>
    <w:p w14:paraId="77AD13BC" w14:textId="353C300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sz w:val="28"/>
          <w:szCs w:val="28"/>
        </w:rPr>
        <w:t>Однако, как показывает уже и отечественная практика, все вопросы можно решить.</w:t>
      </w:r>
      <w:r>
        <w:rPr>
          <w:rFonts w:ascii="Times New Roman" w:hAnsi="Times New Roman" w:cs="Times New Roman"/>
          <w:sz w:val="28"/>
          <w:szCs w:val="28"/>
        </w:rPr>
        <w:t xml:space="preserve"> </w:t>
      </w:r>
      <w:r w:rsidRPr="002F0AE1">
        <w:rPr>
          <w:rFonts w:ascii="Times New Roman" w:hAnsi="Times New Roman" w:cs="Times New Roman"/>
          <w:sz w:val="28"/>
          <w:szCs w:val="28"/>
        </w:rPr>
        <w:t>/Владимир Гурвич/</w:t>
      </w:r>
    </w:p>
    <w:p w14:paraId="37A98F8C" w14:textId="77777777" w:rsidR="00086CA0" w:rsidRDefault="00086CA0" w:rsidP="00907493">
      <w:pPr>
        <w:tabs>
          <w:tab w:val="left" w:pos="851"/>
        </w:tabs>
        <w:spacing w:after="0" w:line="276" w:lineRule="auto"/>
        <w:ind w:firstLine="851"/>
        <w:jc w:val="right"/>
        <w:rPr>
          <w:rFonts w:ascii="Times New Roman" w:hAnsi="Times New Roman" w:cs="Times New Roman"/>
          <w:sz w:val="28"/>
          <w:szCs w:val="28"/>
        </w:rPr>
      </w:pPr>
    </w:p>
    <w:p w14:paraId="7BDCDBB6" w14:textId="4F221134" w:rsidR="00827540" w:rsidRDefault="00827540" w:rsidP="00907493">
      <w:pPr>
        <w:tabs>
          <w:tab w:val="left" w:pos="851"/>
        </w:tabs>
        <w:spacing w:after="0" w:line="276" w:lineRule="auto"/>
        <w:ind w:firstLine="851"/>
        <w:jc w:val="right"/>
        <w:rPr>
          <w:rFonts w:ascii="Times New Roman" w:hAnsi="Times New Roman" w:cs="Times New Roman"/>
          <w:sz w:val="28"/>
          <w:szCs w:val="28"/>
        </w:rPr>
      </w:pPr>
      <w:r>
        <w:rPr>
          <w:rFonts w:ascii="Times New Roman" w:hAnsi="Times New Roman" w:cs="Times New Roman"/>
          <w:sz w:val="28"/>
          <w:szCs w:val="28"/>
        </w:rPr>
        <w:t>М.М. Куликов</w:t>
      </w:r>
    </w:p>
    <w:p w14:paraId="569AE8B1" w14:textId="14CC900D" w:rsidR="00827540" w:rsidRPr="00907493" w:rsidRDefault="00726B6A" w:rsidP="00FD530E">
      <w:pPr>
        <w:tabs>
          <w:tab w:val="left" w:pos="851"/>
        </w:tabs>
        <w:autoSpaceDE w:val="0"/>
        <w:autoSpaceDN w:val="0"/>
        <w:adjustRightInd w:val="0"/>
        <w:spacing w:after="0" w:line="276" w:lineRule="auto"/>
        <w:ind w:firstLine="851"/>
        <w:jc w:val="right"/>
        <w:rPr>
          <w:rFonts w:ascii="Times New Roman" w:hAnsi="Times New Roman" w:cs="Times New Roman"/>
          <w:sz w:val="28"/>
          <w:szCs w:val="28"/>
        </w:rPr>
      </w:pPr>
      <w:r>
        <w:rPr>
          <w:rFonts w:ascii="Times New Roman" w:hAnsi="Times New Roman" w:cs="Times New Roman"/>
          <w:sz w:val="28"/>
          <w:szCs w:val="28"/>
        </w:rPr>
        <w:t>20</w:t>
      </w:r>
      <w:r w:rsidR="00827540">
        <w:rPr>
          <w:rFonts w:ascii="Times New Roman" w:hAnsi="Times New Roman" w:cs="Times New Roman"/>
          <w:sz w:val="28"/>
          <w:szCs w:val="28"/>
        </w:rPr>
        <w:t>.</w:t>
      </w:r>
      <w:r w:rsidR="00A51AD9">
        <w:rPr>
          <w:rFonts w:ascii="Times New Roman" w:hAnsi="Times New Roman" w:cs="Times New Roman"/>
          <w:sz w:val="28"/>
          <w:szCs w:val="28"/>
        </w:rPr>
        <w:t>1</w:t>
      </w:r>
      <w:r w:rsidR="00DB1DA5">
        <w:rPr>
          <w:rFonts w:ascii="Times New Roman" w:hAnsi="Times New Roman" w:cs="Times New Roman"/>
          <w:sz w:val="28"/>
          <w:szCs w:val="28"/>
        </w:rPr>
        <w:t>1</w:t>
      </w:r>
      <w:r w:rsidR="00827540">
        <w:rPr>
          <w:rFonts w:ascii="Times New Roman" w:hAnsi="Times New Roman" w:cs="Times New Roman"/>
          <w:sz w:val="28"/>
          <w:szCs w:val="28"/>
        </w:rPr>
        <w:t>.2020</w:t>
      </w:r>
    </w:p>
    <w:sectPr w:rsidR="00827540" w:rsidRPr="00907493" w:rsidSect="008D05D8">
      <w:headerReference w:type="default" r:id="rId107"/>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A45D0" w14:textId="77777777" w:rsidR="00677DDC" w:rsidRDefault="00677DDC" w:rsidP="008D05D8">
      <w:pPr>
        <w:spacing w:after="0" w:line="240" w:lineRule="auto"/>
      </w:pPr>
      <w:r>
        <w:separator/>
      </w:r>
    </w:p>
  </w:endnote>
  <w:endnote w:type="continuationSeparator" w:id="0">
    <w:p w14:paraId="41D250AE" w14:textId="77777777" w:rsidR="00677DDC" w:rsidRDefault="00677DDC"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44AD2" w14:textId="77777777" w:rsidR="00677DDC" w:rsidRDefault="00677DDC" w:rsidP="008D05D8">
      <w:pPr>
        <w:spacing w:after="0" w:line="240" w:lineRule="auto"/>
      </w:pPr>
      <w:r>
        <w:separator/>
      </w:r>
    </w:p>
  </w:footnote>
  <w:footnote w:type="continuationSeparator" w:id="0">
    <w:p w14:paraId="62252936" w14:textId="77777777" w:rsidR="00677DDC" w:rsidRDefault="00677DDC"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073210"/>
      <w:docPartObj>
        <w:docPartGallery w:val="Page Numbers (Top of Page)"/>
        <w:docPartUnique/>
      </w:docPartObj>
    </w:sdtPr>
    <w:sdtEndPr/>
    <w:sdtContent>
      <w:p w14:paraId="2A40ACCF" w14:textId="397A273C" w:rsidR="00E34EA7" w:rsidRDefault="00E34EA7">
        <w:pPr>
          <w:pStyle w:val="a7"/>
          <w:jc w:val="center"/>
        </w:pPr>
        <w:r>
          <w:fldChar w:fldCharType="begin"/>
        </w:r>
        <w:r>
          <w:instrText>PAGE   \* MERGEFORMAT</w:instrText>
        </w:r>
        <w:r>
          <w:fldChar w:fldCharType="separate"/>
        </w:r>
        <w:r>
          <w:t>2</w:t>
        </w:r>
        <w:r>
          <w:fldChar w:fldCharType="end"/>
        </w:r>
      </w:p>
    </w:sdtContent>
  </w:sdt>
  <w:p w14:paraId="395A4D11" w14:textId="77777777" w:rsidR="00E34EA7" w:rsidRDefault="00E34EA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C56D5"/>
    <w:multiLevelType w:val="multilevel"/>
    <w:tmpl w:val="98742DB4"/>
    <w:lvl w:ilvl="0">
      <w:start w:val="1"/>
      <w:numFmt w:val="decimal"/>
      <w:lvlText w:val="%1."/>
      <w:lvlJc w:val="left"/>
      <w:pPr>
        <w:ind w:left="360" w:hanging="360"/>
      </w:pPr>
      <w:rPr>
        <w:b/>
        <w:bCs/>
      </w:rPr>
    </w:lvl>
    <w:lvl w:ilvl="1">
      <w:start w:val="1"/>
      <w:numFmt w:val="decimal"/>
      <w:lvlText w:val="%1.%2."/>
      <w:lvlJc w:val="left"/>
      <w:pPr>
        <w:ind w:left="858" w:hanging="432"/>
      </w:pPr>
      <w:rPr>
        <w:b/>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FE6DCA"/>
    <w:multiLevelType w:val="hybridMultilevel"/>
    <w:tmpl w:val="53EE50A2"/>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26CB78D6"/>
    <w:multiLevelType w:val="hybridMultilevel"/>
    <w:tmpl w:val="E3B2A0F4"/>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2BDF417B"/>
    <w:multiLevelType w:val="hybridMultilevel"/>
    <w:tmpl w:val="C032D12A"/>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33631F64"/>
    <w:multiLevelType w:val="hybridMultilevel"/>
    <w:tmpl w:val="4DBCA91E"/>
    <w:lvl w:ilvl="0" w:tplc="CCC4F24E">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15:restartNumberingAfterBreak="0">
    <w:nsid w:val="33E351AF"/>
    <w:multiLevelType w:val="hybridMultilevel"/>
    <w:tmpl w:val="10305B44"/>
    <w:lvl w:ilvl="0" w:tplc="FAC298BC">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15:restartNumberingAfterBreak="0">
    <w:nsid w:val="54B14456"/>
    <w:multiLevelType w:val="hybridMultilevel"/>
    <w:tmpl w:val="B588C9CE"/>
    <w:lvl w:ilvl="0" w:tplc="809EB044">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15:restartNumberingAfterBreak="0">
    <w:nsid w:val="5B162820"/>
    <w:multiLevelType w:val="hybridMultilevel"/>
    <w:tmpl w:val="FE245C3C"/>
    <w:lvl w:ilvl="0" w:tplc="570CDA9C">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8" w15:restartNumberingAfterBreak="0">
    <w:nsid w:val="780B1424"/>
    <w:multiLevelType w:val="hybridMultilevel"/>
    <w:tmpl w:val="D04ECD86"/>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8"/>
  </w:num>
  <w:num w:numId="6">
    <w:abstractNumId w:val="1"/>
  </w:num>
  <w:num w:numId="7">
    <w:abstractNumId w:val="6"/>
  </w:num>
  <w:num w:numId="8">
    <w:abstractNumId w:val="3"/>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42AE"/>
    <w:rsid w:val="00007DE8"/>
    <w:rsid w:val="000125E2"/>
    <w:rsid w:val="000134E8"/>
    <w:rsid w:val="00014ED9"/>
    <w:rsid w:val="00016FC5"/>
    <w:rsid w:val="0001776F"/>
    <w:rsid w:val="00021C07"/>
    <w:rsid w:val="00022894"/>
    <w:rsid w:val="00023101"/>
    <w:rsid w:val="00026BC0"/>
    <w:rsid w:val="0002793B"/>
    <w:rsid w:val="00027B67"/>
    <w:rsid w:val="00030708"/>
    <w:rsid w:val="0003135B"/>
    <w:rsid w:val="00031E0F"/>
    <w:rsid w:val="0003237F"/>
    <w:rsid w:val="00033E6B"/>
    <w:rsid w:val="00034D1C"/>
    <w:rsid w:val="00036CE2"/>
    <w:rsid w:val="00037176"/>
    <w:rsid w:val="000409DE"/>
    <w:rsid w:val="00042345"/>
    <w:rsid w:val="0004236C"/>
    <w:rsid w:val="00042ACC"/>
    <w:rsid w:val="00042B00"/>
    <w:rsid w:val="000431B2"/>
    <w:rsid w:val="0004360F"/>
    <w:rsid w:val="00051F4D"/>
    <w:rsid w:val="00052657"/>
    <w:rsid w:val="000611A9"/>
    <w:rsid w:val="00061D60"/>
    <w:rsid w:val="00063A5F"/>
    <w:rsid w:val="00063AA7"/>
    <w:rsid w:val="00064C9C"/>
    <w:rsid w:val="00065A99"/>
    <w:rsid w:val="00065C1F"/>
    <w:rsid w:val="00066C0A"/>
    <w:rsid w:val="00067398"/>
    <w:rsid w:val="000673CE"/>
    <w:rsid w:val="00067B84"/>
    <w:rsid w:val="00070B92"/>
    <w:rsid w:val="00071469"/>
    <w:rsid w:val="0007203A"/>
    <w:rsid w:val="000722AB"/>
    <w:rsid w:val="00072CFE"/>
    <w:rsid w:val="0007635C"/>
    <w:rsid w:val="00077888"/>
    <w:rsid w:val="00077A83"/>
    <w:rsid w:val="00081183"/>
    <w:rsid w:val="00082FD1"/>
    <w:rsid w:val="000842B1"/>
    <w:rsid w:val="00086235"/>
    <w:rsid w:val="00086C2D"/>
    <w:rsid w:val="00086CA0"/>
    <w:rsid w:val="00087162"/>
    <w:rsid w:val="00092A11"/>
    <w:rsid w:val="00093D45"/>
    <w:rsid w:val="00093F98"/>
    <w:rsid w:val="0009543B"/>
    <w:rsid w:val="000956CD"/>
    <w:rsid w:val="00096C69"/>
    <w:rsid w:val="000A1092"/>
    <w:rsid w:val="000A1B1A"/>
    <w:rsid w:val="000A1DE1"/>
    <w:rsid w:val="000A36B5"/>
    <w:rsid w:val="000A604B"/>
    <w:rsid w:val="000A6B12"/>
    <w:rsid w:val="000B0164"/>
    <w:rsid w:val="000B0F76"/>
    <w:rsid w:val="000B257B"/>
    <w:rsid w:val="000B639A"/>
    <w:rsid w:val="000B76E5"/>
    <w:rsid w:val="000B7E55"/>
    <w:rsid w:val="000C067C"/>
    <w:rsid w:val="000C09A4"/>
    <w:rsid w:val="000C3774"/>
    <w:rsid w:val="000C44D9"/>
    <w:rsid w:val="000C4D9A"/>
    <w:rsid w:val="000C5758"/>
    <w:rsid w:val="000C66AE"/>
    <w:rsid w:val="000C6F99"/>
    <w:rsid w:val="000C7184"/>
    <w:rsid w:val="000D1B40"/>
    <w:rsid w:val="000D1C00"/>
    <w:rsid w:val="000D2252"/>
    <w:rsid w:val="000D2279"/>
    <w:rsid w:val="000D3596"/>
    <w:rsid w:val="000D5A47"/>
    <w:rsid w:val="000E1AD2"/>
    <w:rsid w:val="000E29AA"/>
    <w:rsid w:val="000E2AC0"/>
    <w:rsid w:val="000E2F9F"/>
    <w:rsid w:val="000E3305"/>
    <w:rsid w:val="000F0F62"/>
    <w:rsid w:val="000F1014"/>
    <w:rsid w:val="000F2626"/>
    <w:rsid w:val="000F3FEE"/>
    <w:rsid w:val="000F53C8"/>
    <w:rsid w:val="000F5522"/>
    <w:rsid w:val="000F5E4A"/>
    <w:rsid w:val="0010312D"/>
    <w:rsid w:val="00107121"/>
    <w:rsid w:val="00107D31"/>
    <w:rsid w:val="001103AB"/>
    <w:rsid w:val="0011590E"/>
    <w:rsid w:val="00116854"/>
    <w:rsid w:val="00117EE1"/>
    <w:rsid w:val="00120FAF"/>
    <w:rsid w:val="001213B0"/>
    <w:rsid w:val="00121B67"/>
    <w:rsid w:val="00122330"/>
    <w:rsid w:val="001248F4"/>
    <w:rsid w:val="00126CFA"/>
    <w:rsid w:val="001272F7"/>
    <w:rsid w:val="00127B7B"/>
    <w:rsid w:val="00134742"/>
    <w:rsid w:val="00134AD7"/>
    <w:rsid w:val="00135081"/>
    <w:rsid w:val="00135BD9"/>
    <w:rsid w:val="00137F3B"/>
    <w:rsid w:val="00141A2B"/>
    <w:rsid w:val="00142523"/>
    <w:rsid w:val="00142B1F"/>
    <w:rsid w:val="001435CC"/>
    <w:rsid w:val="00143899"/>
    <w:rsid w:val="00144B3A"/>
    <w:rsid w:val="00145D04"/>
    <w:rsid w:val="001465CF"/>
    <w:rsid w:val="00150576"/>
    <w:rsid w:val="001508A0"/>
    <w:rsid w:val="00151C9B"/>
    <w:rsid w:val="00152124"/>
    <w:rsid w:val="0015270B"/>
    <w:rsid w:val="001551D8"/>
    <w:rsid w:val="0015580C"/>
    <w:rsid w:val="00156EEB"/>
    <w:rsid w:val="00157C10"/>
    <w:rsid w:val="00161EB8"/>
    <w:rsid w:val="00162BC5"/>
    <w:rsid w:val="00166027"/>
    <w:rsid w:val="00166844"/>
    <w:rsid w:val="00173F82"/>
    <w:rsid w:val="00181D69"/>
    <w:rsid w:val="00183DA5"/>
    <w:rsid w:val="00184F30"/>
    <w:rsid w:val="00185D51"/>
    <w:rsid w:val="00185EDA"/>
    <w:rsid w:val="00185EEB"/>
    <w:rsid w:val="00187887"/>
    <w:rsid w:val="001921E8"/>
    <w:rsid w:val="001924DE"/>
    <w:rsid w:val="001925B3"/>
    <w:rsid w:val="00194422"/>
    <w:rsid w:val="00196E4B"/>
    <w:rsid w:val="001A0E8A"/>
    <w:rsid w:val="001A1110"/>
    <w:rsid w:val="001A21A6"/>
    <w:rsid w:val="001A31DB"/>
    <w:rsid w:val="001A6F0C"/>
    <w:rsid w:val="001B0562"/>
    <w:rsid w:val="001B128D"/>
    <w:rsid w:val="001B12F6"/>
    <w:rsid w:val="001B1FC3"/>
    <w:rsid w:val="001B35CB"/>
    <w:rsid w:val="001B3E5C"/>
    <w:rsid w:val="001B3F8E"/>
    <w:rsid w:val="001C0153"/>
    <w:rsid w:val="001C0640"/>
    <w:rsid w:val="001C0C5C"/>
    <w:rsid w:val="001C0CC1"/>
    <w:rsid w:val="001C0E2B"/>
    <w:rsid w:val="001C737A"/>
    <w:rsid w:val="001D0944"/>
    <w:rsid w:val="001D12C6"/>
    <w:rsid w:val="001D395D"/>
    <w:rsid w:val="001D3C24"/>
    <w:rsid w:val="001D42C4"/>
    <w:rsid w:val="001D6492"/>
    <w:rsid w:val="001E075D"/>
    <w:rsid w:val="001E0AE9"/>
    <w:rsid w:val="001E1BE3"/>
    <w:rsid w:val="001E3598"/>
    <w:rsid w:val="001E40DE"/>
    <w:rsid w:val="001E45D9"/>
    <w:rsid w:val="001E4C87"/>
    <w:rsid w:val="001E4FFF"/>
    <w:rsid w:val="001E6EB4"/>
    <w:rsid w:val="001F04E0"/>
    <w:rsid w:val="001F43A8"/>
    <w:rsid w:val="001F4DEF"/>
    <w:rsid w:val="001F4E61"/>
    <w:rsid w:val="001F61E7"/>
    <w:rsid w:val="002007C3"/>
    <w:rsid w:val="00201269"/>
    <w:rsid w:val="0020363C"/>
    <w:rsid w:val="00205A82"/>
    <w:rsid w:val="00206CF0"/>
    <w:rsid w:val="00207DED"/>
    <w:rsid w:val="002102B2"/>
    <w:rsid w:val="00210A0E"/>
    <w:rsid w:val="00212652"/>
    <w:rsid w:val="00213BB0"/>
    <w:rsid w:val="00214174"/>
    <w:rsid w:val="00214725"/>
    <w:rsid w:val="002166AE"/>
    <w:rsid w:val="002169EC"/>
    <w:rsid w:val="0021757A"/>
    <w:rsid w:val="0022023B"/>
    <w:rsid w:val="0022103D"/>
    <w:rsid w:val="002220FF"/>
    <w:rsid w:val="00223036"/>
    <w:rsid w:val="0022402C"/>
    <w:rsid w:val="00226A6E"/>
    <w:rsid w:val="0023190A"/>
    <w:rsid w:val="00232EE1"/>
    <w:rsid w:val="00234695"/>
    <w:rsid w:val="00235D39"/>
    <w:rsid w:val="00235E04"/>
    <w:rsid w:val="00237194"/>
    <w:rsid w:val="00241823"/>
    <w:rsid w:val="00244816"/>
    <w:rsid w:val="00244AB0"/>
    <w:rsid w:val="002463D7"/>
    <w:rsid w:val="0024707B"/>
    <w:rsid w:val="00250997"/>
    <w:rsid w:val="00251EF8"/>
    <w:rsid w:val="00254B05"/>
    <w:rsid w:val="00254BE8"/>
    <w:rsid w:val="002607A8"/>
    <w:rsid w:val="002610F2"/>
    <w:rsid w:val="00262A14"/>
    <w:rsid w:val="0026326C"/>
    <w:rsid w:val="002641A3"/>
    <w:rsid w:val="00264865"/>
    <w:rsid w:val="0026678B"/>
    <w:rsid w:val="00266EC3"/>
    <w:rsid w:val="002672A8"/>
    <w:rsid w:val="002679DE"/>
    <w:rsid w:val="00267AD7"/>
    <w:rsid w:val="002702A4"/>
    <w:rsid w:val="002721D0"/>
    <w:rsid w:val="00274F26"/>
    <w:rsid w:val="002750EF"/>
    <w:rsid w:val="00277953"/>
    <w:rsid w:val="00287DAF"/>
    <w:rsid w:val="00290029"/>
    <w:rsid w:val="0029312D"/>
    <w:rsid w:val="0029469D"/>
    <w:rsid w:val="002946BF"/>
    <w:rsid w:val="00295689"/>
    <w:rsid w:val="002963E0"/>
    <w:rsid w:val="002A1684"/>
    <w:rsid w:val="002A1CF7"/>
    <w:rsid w:val="002A2657"/>
    <w:rsid w:val="002A39A2"/>
    <w:rsid w:val="002A5D26"/>
    <w:rsid w:val="002A6E68"/>
    <w:rsid w:val="002A7A70"/>
    <w:rsid w:val="002B226C"/>
    <w:rsid w:val="002B3A75"/>
    <w:rsid w:val="002B475B"/>
    <w:rsid w:val="002B66BB"/>
    <w:rsid w:val="002B7E9A"/>
    <w:rsid w:val="002C0A7A"/>
    <w:rsid w:val="002C1B94"/>
    <w:rsid w:val="002C2CBF"/>
    <w:rsid w:val="002C2D42"/>
    <w:rsid w:val="002C378E"/>
    <w:rsid w:val="002C41DB"/>
    <w:rsid w:val="002C6AC9"/>
    <w:rsid w:val="002C6EC9"/>
    <w:rsid w:val="002D015E"/>
    <w:rsid w:val="002D0F38"/>
    <w:rsid w:val="002D2251"/>
    <w:rsid w:val="002D32DA"/>
    <w:rsid w:val="002D4CEE"/>
    <w:rsid w:val="002D5151"/>
    <w:rsid w:val="002D67DD"/>
    <w:rsid w:val="002D7B01"/>
    <w:rsid w:val="002E30F0"/>
    <w:rsid w:val="002E323D"/>
    <w:rsid w:val="002E588E"/>
    <w:rsid w:val="002E58A7"/>
    <w:rsid w:val="002F0AE1"/>
    <w:rsid w:val="002F11BC"/>
    <w:rsid w:val="002F15C2"/>
    <w:rsid w:val="002F2B78"/>
    <w:rsid w:val="002F553B"/>
    <w:rsid w:val="002F707F"/>
    <w:rsid w:val="0030340B"/>
    <w:rsid w:val="00303BC8"/>
    <w:rsid w:val="00312653"/>
    <w:rsid w:val="003138A1"/>
    <w:rsid w:val="003158B2"/>
    <w:rsid w:val="00315D56"/>
    <w:rsid w:val="00320099"/>
    <w:rsid w:val="00321F3F"/>
    <w:rsid w:val="0033032B"/>
    <w:rsid w:val="00330718"/>
    <w:rsid w:val="00333D3B"/>
    <w:rsid w:val="00335390"/>
    <w:rsid w:val="0033725B"/>
    <w:rsid w:val="003411F1"/>
    <w:rsid w:val="003439D5"/>
    <w:rsid w:val="00344603"/>
    <w:rsid w:val="00344BC4"/>
    <w:rsid w:val="00353612"/>
    <w:rsid w:val="003543A0"/>
    <w:rsid w:val="003552CE"/>
    <w:rsid w:val="00355A79"/>
    <w:rsid w:val="00356952"/>
    <w:rsid w:val="00361054"/>
    <w:rsid w:val="00361175"/>
    <w:rsid w:val="00361930"/>
    <w:rsid w:val="0036291E"/>
    <w:rsid w:val="0036337F"/>
    <w:rsid w:val="00364780"/>
    <w:rsid w:val="00364AA3"/>
    <w:rsid w:val="003650BF"/>
    <w:rsid w:val="00365119"/>
    <w:rsid w:val="00370190"/>
    <w:rsid w:val="00370586"/>
    <w:rsid w:val="00371E01"/>
    <w:rsid w:val="00372225"/>
    <w:rsid w:val="00372812"/>
    <w:rsid w:val="00372B16"/>
    <w:rsid w:val="00373ED0"/>
    <w:rsid w:val="0037481E"/>
    <w:rsid w:val="00375342"/>
    <w:rsid w:val="0037584B"/>
    <w:rsid w:val="00375F3E"/>
    <w:rsid w:val="00376295"/>
    <w:rsid w:val="00380258"/>
    <w:rsid w:val="0038164C"/>
    <w:rsid w:val="0038197F"/>
    <w:rsid w:val="0038304D"/>
    <w:rsid w:val="00387086"/>
    <w:rsid w:val="00387090"/>
    <w:rsid w:val="00387681"/>
    <w:rsid w:val="003902CB"/>
    <w:rsid w:val="00391A1C"/>
    <w:rsid w:val="00391EE6"/>
    <w:rsid w:val="0039394D"/>
    <w:rsid w:val="00394B96"/>
    <w:rsid w:val="003951BB"/>
    <w:rsid w:val="00396F61"/>
    <w:rsid w:val="003975C7"/>
    <w:rsid w:val="0039786E"/>
    <w:rsid w:val="003A01BC"/>
    <w:rsid w:val="003A0820"/>
    <w:rsid w:val="003A2425"/>
    <w:rsid w:val="003A2E86"/>
    <w:rsid w:val="003A6709"/>
    <w:rsid w:val="003A7184"/>
    <w:rsid w:val="003A7B6E"/>
    <w:rsid w:val="003A7D3C"/>
    <w:rsid w:val="003B023C"/>
    <w:rsid w:val="003B0ACA"/>
    <w:rsid w:val="003B0D02"/>
    <w:rsid w:val="003B22BF"/>
    <w:rsid w:val="003B2680"/>
    <w:rsid w:val="003B58CC"/>
    <w:rsid w:val="003B62AF"/>
    <w:rsid w:val="003B7177"/>
    <w:rsid w:val="003B7CDB"/>
    <w:rsid w:val="003C10AD"/>
    <w:rsid w:val="003C268A"/>
    <w:rsid w:val="003C3064"/>
    <w:rsid w:val="003D4B30"/>
    <w:rsid w:val="003D668A"/>
    <w:rsid w:val="003E2170"/>
    <w:rsid w:val="003E4B96"/>
    <w:rsid w:val="003E5757"/>
    <w:rsid w:val="003E6FBF"/>
    <w:rsid w:val="003E72A1"/>
    <w:rsid w:val="003F032E"/>
    <w:rsid w:val="003F18AF"/>
    <w:rsid w:val="003F2890"/>
    <w:rsid w:val="003F54FD"/>
    <w:rsid w:val="003F75D6"/>
    <w:rsid w:val="004002E3"/>
    <w:rsid w:val="00402B0C"/>
    <w:rsid w:val="004035FE"/>
    <w:rsid w:val="00403D05"/>
    <w:rsid w:val="00405E59"/>
    <w:rsid w:val="00407419"/>
    <w:rsid w:val="004078FF"/>
    <w:rsid w:val="00407C87"/>
    <w:rsid w:val="00407E0C"/>
    <w:rsid w:val="00410234"/>
    <w:rsid w:val="004108BF"/>
    <w:rsid w:val="004125DA"/>
    <w:rsid w:val="004141F9"/>
    <w:rsid w:val="004153D4"/>
    <w:rsid w:val="00422417"/>
    <w:rsid w:val="00422A48"/>
    <w:rsid w:val="00423073"/>
    <w:rsid w:val="0042468F"/>
    <w:rsid w:val="004250F0"/>
    <w:rsid w:val="00426412"/>
    <w:rsid w:val="00430422"/>
    <w:rsid w:val="00430BE2"/>
    <w:rsid w:val="00430CD3"/>
    <w:rsid w:val="0043116F"/>
    <w:rsid w:val="0043186A"/>
    <w:rsid w:val="00431C6A"/>
    <w:rsid w:val="004333F1"/>
    <w:rsid w:val="00440210"/>
    <w:rsid w:val="00441776"/>
    <w:rsid w:val="00442E3A"/>
    <w:rsid w:val="00443FB5"/>
    <w:rsid w:val="0044527E"/>
    <w:rsid w:val="00445314"/>
    <w:rsid w:val="00447929"/>
    <w:rsid w:val="00447F6B"/>
    <w:rsid w:val="0045143D"/>
    <w:rsid w:val="00454158"/>
    <w:rsid w:val="00456F82"/>
    <w:rsid w:val="0046172F"/>
    <w:rsid w:val="00461F9F"/>
    <w:rsid w:val="004627CD"/>
    <w:rsid w:val="00462DAB"/>
    <w:rsid w:val="00462DEF"/>
    <w:rsid w:val="00463566"/>
    <w:rsid w:val="004649A6"/>
    <w:rsid w:val="00464DB5"/>
    <w:rsid w:val="0046519B"/>
    <w:rsid w:val="00470334"/>
    <w:rsid w:val="00470E79"/>
    <w:rsid w:val="00475D0D"/>
    <w:rsid w:val="00475F25"/>
    <w:rsid w:val="00477229"/>
    <w:rsid w:val="00483A91"/>
    <w:rsid w:val="00487F6F"/>
    <w:rsid w:val="00490883"/>
    <w:rsid w:val="004931F8"/>
    <w:rsid w:val="00493599"/>
    <w:rsid w:val="00494F28"/>
    <w:rsid w:val="0049516C"/>
    <w:rsid w:val="00497921"/>
    <w:rsid w:val="00497C2C"/>
    <w:rsid w:val="004A287A"/>
    <w:rsid w:val="004A3144"/>
    <w:rsid w:val="004A34A9"/>
    <w:rsid w:val="004A58DF"/>
    <w:rsid w:val="004B0606"/>
    <w:rsid w:val="004B3997"/>
    <w:rsid w:val="004B46B4"/>
    <w:rsid w:val="004B4DEE"/>
    <w:rsid w:val="004C4D85"/>
    <w:rsid w:val="004C623E"/>
    <w:rsid w:val="004C63A8"/>
    <w:rsid w:val="004C6651"/>
    <w:rsid w:val="004C7FEF"/>
    <w:rsid w:val="004D1397"/>
    <w:rsid w:val="004D533B"/>
    <w:rsid w:val="004E3294"/>
    <w:rsid w:val="004E6520"/>
    <w:rsid w:val="004E6C07"/>
    <w:rsid w:val="004E7321"/>
    <w:rsid w:val="004E7A63"/>
    <w:rsid w:val="004F1677"/>
    <w:rsid w:val="004F2879"/>
    <w:rsid w:val="004F3842"/>
    <w:rsid w:val="004F3AE4"/>
    <w:rsid w:val="004F4AAF"/>
    <w:rsid w:val="004F51E6"/>
    <w:rsid w:val="004F5F7B"/>
    <w:rsid w:val="004F79BA"/>
    <w:rsid w:val="00501FCC"/>
    <w:rsid w:val="00502981"/>
    <w:rsid w:val="005035D2"/>
    <w:rsid w:val="00503A55"/>
    <w:rsid w:val="0050412F"/>
    <w:rsid w:val="0050732C"/>
    <w:rsid w:val="005115DC"/>
    <w:rsid w:val="00512052"/>
    <w:rsid w:val="00516891"/>
    <w:rsid w:val="0051744F"/>
    <w:rsid w:val="00517981"/>
    <w:rsid w:val="00521415"/>
    <w:rsid w:val="00522063"/>
    <w:rsid w:val="0052211D"/>
    <w:rsid w:val="005258D9"/>
    <w:rsid w:val="00526F5D"/>
    <w:rsid w:val="005404AC"/>
    <w:rsid w:val="00541E9A"/>
    <w:rsid w:val="005434BC"/>
    <w:rsid w:val="0054500F"/>
    <w:rsid w:val="00546B4A"/>
    <w:rsid w:val="00546B60"/>
    <w:rsid w:val="00546D22"/>
    <w:rsid w:val="00547B52"/>
    <w:rsid w:val="00550CCC"/>
    <w:rsid w:val="00551884"/>
    <w:rsid w:val="00553011"/>
    <w:rsid w:val="0056358C"/>
    <w:rsid w:val="005662B6"/>
    <w:rsid w:val="00573BD9"/>
    <w:rsid w:val="0057484F"/>
    <w:rsid w:val="00574D28"/>
    <w:rsid w:val="00575123"/>
    <w:rsid w:val="0057798F"/>
    <w:rsid w:val="00585747"/>
    <w:rsid w:val="00585CEF"/>
    <w:rsid w:val="00586E0C"/>
    <w:rsid w:val="00587557"/>
    <w:rsid w:val="0059531C"/>
    <w:rsid w:val="005974A3"/>
    <w:rsid w:val="0059791A"/>
    <w:rsid w:val="005A098C"/>
    <w:rsid w:val="005A27C1"/>
    <w:rsid w:val="005A44F4"/>
    <w:rsid w:val="005B0F21"/>
    <w:rsid w:val="005B12DB"/>
    <w:rsid w:val="005B198E"/>
    <w:rsid w:val="005B3DA2"/>
    <w:rsid w:val="005B574D"/>
    <w:rsid w:val="005B79E5"/>
    <w:rsid w:val="005B7D3A"/>
    <w:rsid w:val="005C02C7"/>
    <w:rsid w:val="005C08ED"/>
    <w:rsid w:val="005C13B9"/>
    <w:rsid w:val="005C3B57"/>
    <w:rsid w:val="005C5875"/>
    <w:rsid w:val="005C61A3"/>
    <w:rsid w:val="005C7584"/>
    <w:rsid w:val="005D1C18"/>
    <w:rsid w:val="005D35B6"/>
    <w:rsid w:val="005D5575"/>
    <w:rsid w:val="005D5B0F"/>
    <w:rsid w:val="005D5E1B"/>
    <w:rsid w:val="005D6E88"/>
    <w:rsid w:val="005D77FD"/>
    <w:rsid w:val="005D7970"/>
    <w:rsid w:val="005E315D"/>
    <w:rsid w:val="005E3ACD"/>
    <w:rsid w:val="005E6D7B"/>
    <w:rsid w:val="005F30D6"/>
    <w:rsid w:val="005F374A"/>
    <w:rsid w:val="005F4003"/>
    <w:rsid w:val="005F5924"/>
    <w:rsid w:val="005F5CF7"/>
    <w:rsid w:val="005F70A2"/>
    <w:rsid w:val="00600BAA"/>
    <w:rsid w:val="00600DB8"/>
    <w:rsid w:val="006011A1"/>
    <w:rsid w:val="00603C07"/>
    <w:rsid w:val="00604897"/>
    <w:rsid w:val="0060557D"/>
    <w:rsid w:val="00605C17"/>
    <w:rsid w:val="00605EE7"/>
    <w:rsid w:val="00605FD9"/>
    <w:rsid w:val="0060785C"/>
    <w:rsid w:val="00611DB4"/>
    <w:rsid w:val="00612481"/>
    <w:rsid w:val="00612B8A"/>
    <w:rsid w:val="00615215"/>
    <w:rsid w:val="00616411"/>
    <w:rsid w:val="006179BE"/>
    <w:rsid w:val="006202DB"/>
    <w:rsid w:val="00622937"/>
    <w:rsid w:val="00622AA0"/>
    <w:rsid w:val="0062320C"/>
    <w:rsid w:val="006241A4"/>
    <w:rsid w:val="00624D85"/>
    <w:rsid w:val="00625432"/>
    <w:rsid w:val="00630C45"/>
    <w:rsid w:val="00630DA1"/>
    <w:rsid w:val="00632174"/>
    <w:rsid w:val="0063225E"/>
    <w:rsid w:val="006332B3"/>
    <w:rsid w:val="006365CF"/>
    <w:rsid w:val="0063662A"/>
    <w:rsid w:val="00641D27"/>
    <w:rsid w:val="00642398"/>
    <w:rsid w:val="00644E70"/>
    <w:rsid w:val="006457DB"/>
    <w:rsid w:val="006479E9"/>
    <w:rsid w:val="00647F8D"/>
    <w:rsid w:val="00651D58"/>
    <w:rsid w:val="006528B7"/>
    <w:rsid w:val="00652D74"/>
    <w:rsid w:val="0065341D"/>
    <w:rsid w:val="00653E6A"/>
    <w:rsid w:val="00655B9B"/>
    <w:rsid w:val="006609E9"/>
    <w:rsid w:val="00662395"/>
    <w:rsid w:val="00662500"/>
    <w:rsid w:val="00662B8C"/>
    <w:rsid w:val="00662D80"/>
    <w:rsid w:val="006635D5"/>
    <w:rsid w:val="00667A46"/>
    <w:rsid w:val="00671B5D"/>
    <w:rsid w:val="00671B82"/>
    <w:rsid w:val="00673214"/>
    <w:rsid w:val="00673295"/>
    <w:rsid w:val="00677DDC"/>
    <w:rsid w:val="006804FD"/>
    <w:rsid w:val="00680AEA"/>
    <w:rsid w:val="006864B5"/>
    <w:rsid w:val="0068787C"/>
    <w:rsid w:val="00690112"/>
    <w:rsid w:val="00691CDB"/>
    <w:rsid w:val="0069284C"/>
    <w:rsid w:val="006932C9"/>
    <w:rsid w:val="006A1825"/>
    <w:rsid w:val="006A1AC4"/>
    <w:rsid w:val="006A2431"/>
    <w:rsid w:val="006A2938"/>
    <w:rsid w:val="006A4FF2"/>
    <w:rsid w:val="006A50DD"/>
    <w:rsid w:val="006A6DAC"/>
    <w:rsid w:val="006A72B7"/>
    <w:rsid w:val="006A7E38"/>
    <w:rsid w:val="006B0C2D"/>
    <w:rsid w:val="006B1745"/>
    <w:rsid w:val="006B2943"/>
    <w:rsid w:val="006C1BAD"/>
    <w:rsid w:val="006C2BAF"/>
    <w:rsid w:val="006C7CE9"/>
    <w:rsid w:val="006D1518"/>
    <w:rsid w:val="006D212B"/>
    <w:rsid w:val="006D239E"/>
    <w:rsid w:val="006D6B1C"/>
    <w:rsid w:val="006D7588"/>
    <w:rsid w:val="006D7AE2"/>
    <w:rsid w:val="006E012F"/>
    <w:rsid w:val="006E06F7"/>
    <w:rsid w:val="006E0A05"/>
    <w:rsid w:val="006E0DB0"/>
    <w:rsid w:val="006E3376"/>
    <w:rsid w:val="006E3B0D"/>
    <w:rsid w:val="006E458A"/>
    <w:rsid w:val="006E46D1"/>
    <w:rsid w:val="006E4AC1"/>
    <w:rsid w:val="006F2FAF"/>
    <w:rsid w:val="006F37C1"/>
    <w:rsid w:val="006F432D"/>
    <w:rsid w:val="006F45BC"/>
    <w:rsid w:val="006F49A8"/>
    <w:rsid w:val="007002EB"/>
    <w:rsid w:val="007005A2"/>
    <w:rsid w:val="00702303"/>
    <w:rsid w:val="00702367"/>
    <w:rsid w:val="007027CB"/>
    <w:rsid w:val="007043B4"/>
    <w:rsid w:val="00704A47"/>
    <w:rsid w:val="00707331"/>
    <w:rsid w:val="0070780A"/>
    <w:rsid w:val="00710F44"/>
    <w:rsid w:val="00713C39"/>
    <w:rsid w:val="007148AB"/>
    <w:rsid w:val="0071589C"/>
    <w:rsid w:val="00717A5C"/>
    <w:rsid w:val="007207E7"/>
    <w:rsid w:val="00721AE0"/>
    <w:rsid w:val="00721F65"/>
    <w:rsid w:val="00722C72"/>
    <w:rsid w:val="00724E72"/>
    <w:rsid w:val="00725461"/>
    <w:rsid w:val="00725571"/>
    <w:rsid w:val="0072599B"/>
    <w:rsid w:val="00726B6A"/>
    <w:rsid w:val="007271AD"/>
    <w:rsid w:val="00727BF8"/>
    <w:rsid w:val="00730FEE"/>
    <w:rsid w:val="007336E2"/>
    <w:rsid w:val="007338C0"/>
    <w:rsid w:val="0073406B"/>
    <w:rsid w:val="00734502"/>
    <w:rsid w:val="0073521B"/>
    <w:rsid w:val="0073608A"/>
    <w:rsid w:val="00737726"/>
    <w:rsid w:val="00740520"/>
    <w:rsid w:val="00741B24"/>
    <w:rsid w:val="00741CED"/>
    <w:rsid w:val="00741F9C"/>
    <w:rsid w:val="0074429E"/>
    <w:rsid w:val="007444F0"/>
    <w:rsid w:val="00744631"/>
    <w:rsid w:val="00744BD8"/>
    <w:rsid w:val="00747ABB"/>
    <w:rsid w:val="00750B97"/>
    <w:rsid w:val="007531C6"/>
    <w:rsid w:val="00757573"/>
    <w:rsid w:val="00760B96"/>
    <w:rsid w:val="00761CBD"/>
    <w:rsid w:val="00765AC8"/>
    <w:rsid w:val="00767730"/>
    <w:rsid w:val="00767A52"/>
    <w:rsid w:val="00770072"/>
    <w:rsid w:val="00771813"/>
    <w:rsid w:val="00772D33"/>
    <w:rsid w:val="00772F7E"/>
    <w:rsid w:val="00780EA9"/>
    <w:rsid w:val="00781498"/>
    <w:rsid w:val="00781D25"/>
    <w:rsid w:val="00782335"/>
    <w:rsid w:val="0078271D"/>
    <w:rsid w:val="0078295B"/>
    <w:rsid w:val="00783650"/>
    <w:rsid w:val="00783D02"/>
    <w:rsid w:val="00784E0A"/>
    <w:rsid w:val="007853EF"/>
    <w:rsid w:val="007856DD"/>
    <w:rsid w:val="007868DD"/>
    <w:rsid w:val="00787055"/>
    <w:rsid w:val="00787165"/>
    <w:rsid w:val="00791478"/>
    <w:rsid w:val="00791EC9"/>
    <w:rsid w:val="0079378A"/>
    <w:rsid w:val="007938D3"/>
    <w:rsid w:val="007947B7"/>
    <w:rsid w:val="00794C1B"/>
    <w:rsid w:val="00796922"/>
    <w:rsid w:val="00797054"/>
    <w:rsid w:val="00797A06"/>
    <w:rsid w:val="007A007E"/>
    <w:rsid w:val="007A080C"/>
    <w:rsid w:val="007A0B84"/>
    <w:rsid w:val="007A7B87"/>
    <w:rsid w:val="007A7CE5"/>
    <w:rsid w:val="007B01E2"/>
    <w:rsid w:val="007B515A"/>
    <w:rsid w:val="007B5C96"/>
    <w:rsid w:val="007C025F"/>
    <w:rsid w:val="007C0F17"/>
    <w:rsid w:val="007C20D8"/>
    <w:rsid w:val="007C23F3"/>
    <w:rsid w:val="007C4640"/>
    <w:rsid w:val="007D300E"/>
    <w:rsid w:val="007D3444"/>
    <w:rsid w:val="007D3AB7"/>
    <w:rsid w:val="007D65E1"/>
    <w:rsid w:val="007E02AE"/>
    <w:rsid w:val="007E0D9F"/>
    <w:rsid w:val="007E1441"/>
    <w:rsid w:val="007E2432"/>
    <w:rsid w:val="007E272A"/>
    <w:rsid w:val="007E604C"/>
    <w:rsid w:val="007E70AB"/>
    <w:rsid w:val="007F0261"/>
    <w:rsid w:val="007F246E"/>
    <w:rsid w:val="007F3F5D"/>
    <w:rsid w:val="007F52B4"/>
    <w:rsid w:val="007F6EEB"/>
    <w:rsid w:val="007F7E61"/>
    <w:rsid w:val="00800227"/>
    <w:rsid w:val="008006DF"/>
    <w:rsid w:val="00802277"/>
    <w:rsid w:val="0080229C"/>
    <w:rsid w:val="008028E2"/>
    <w:rsid w:val="00802A0E"/>
    <w:rsid w:val="00802F3F"/>
    <w:rsid w:val="0080441D"/>
    <w:rsid w:val="00804E2B"/>
    <w:rsid w:val="00812E8F"/>
    <w:rsid w:val="00813BC3"/>
    <w:rsid w:val="00814574"/>
    <w:rsid w:val="0081706B"/>
    <w:rsid w:val="00817714"/>
    <w:rsid w:val="0082029E"/>
    <w:rsid w:val="00820A8B"/>
    <w:rsid w:val="00820B36"/>
    <w:rsid w:val="008248BC"/>
    <w:rsid w:val="0082728A"/>
    <w:rsid w:val="00827540"/>
    <w:rsid w:val="008277BD"/>
    <w:rsid w:val="0083422D"/>
    <w:rsid w:val="008349F4"/>
    <w:rsid w:val="00837466"/>
    <w:rsid w:val="008375AB"/>
    <w:rsid w:val="008470C0"/>
    <w:rsid w:val="00847153"/>
    <w:rsid w:val="008472DC"/>
    <w:rsid w:val="008473F4"/>
    <w:rsid w:val="008479F7"/>
    <w:rsid w:val="00851151"/>
    <w:rsid w:val="0085123A"/>
    <w:rsid w:val="00852876"/>
    <w:rsid w:val="008533F5"/>
    <w:rsid w:val="00855C02"/>
    <w:rsid w:val="0085709B"/>
    <w:rsid w:val="00857304"/>
    <w:rsid w:val="00862C7C"/>
    <w:rsid w:val="00866477"/>
    <w:rsid w:val="00866732"/>
    <w:rsid w:val="008668D7"/>
    <w:rsid w:val="008671AA"/>
    <w:rsid w:val="00867443"/>
    <w:rsid w:val="008716C0"/>
    <w:rsid w:val="0087498D"/>
    <w:rsid w:val="00875DBE"/>
    <w:rsid w:val="00877FBA"/>
    <w:rsid w:val="008808C0"/>
    <w:rsid w:val="008856AC"/>
    <w:rsid w:val="0088646B"/>
    <w:rsid w:val="00886956"/>
    <w:rsid w:val="008877B3"/>
    <w:rsid w:val="008913F4"/>
    <w:rsid w:val="00892117"/>
    <w:rsid w:val="00893433"/>
    <w:rsid w:val="008969C2"/>
    <w:rsid w:val="00896A73"/>
    <w:rsid w:val="00897336"/>
    <w:rsid w:val="008A0555"/>
    <w:rsid w:val="008A7CA9"/>
    <w:rsid w:val="008B0FA7"/>
    <w:rsid w:val="008B248A"/>
    <w:rsid w:val="008B2F1F"/>
    <w:rsid w:val="008B353E"/>
    <w:rsid w:val="008B5C85"/>
    <w:rsid w:val="008B6239"/>
    <w:rsid w:val="008B7953"/>
    <w:rsid w:val="008B7B40"/>
    <w:rsid w:val="008C22DE"/>
    <w:rsid w:val="008C4ACE"/>
    <w:rsid w:val="008C53B4"/>
    <w:rsid w:val="008C584A"/>
    <w:rsid w:val="008C6359"/>
    <w:rsid w:val="008D05D8"/>
    <w:rsid w:val="008D08FD"/>
    <w:rsid w:val="008D0B9B"/>
    <w:rsid w:val="008D1693"/>
    <w:rsid w:val="008D293E"/>
    <w:rsid w:val="008D51D7"/>
    <w:rsid w:val="008D5259"/>
    <w:rsid w:val="008D5854"/>
    <w:rsid w:val="008D63CE"/>
    <w:rsid w:val="008D7963"/>
    <w:rsid w:val="008D7B13"/>
    <w:rsid w:val="008E1CAB"/>
    <w:rsid w:val="008E24FC"/>
    <w:rsid w:val="008E2AB7"/>
    <w:rsid w:val="008E2C6A"/>
    <w:rsid w:val="008E3D93"/>
    <w:rsid w:val="008E6BA6"/>
    <w:rsid w:val="008E710C"/>
    <w:rsid w:val="008E7ED1"/>
    <w:rsid w:val="008F767B"/>
    <w:rsid w:val="00900EAD"/>
    <w:rsid w:val="00901445"/>
    <w:rsid w:val="00901877"/>
    <w:rsid w:val="0090221C"/>
    <w:rsid w:val="00904155"/>
    <w:rsid w:val="00904AE3"/>
    <w:rsid w:val="00904C21"/>
    <w:rsid w:val="00905A81"/>
    <w:rsid w:val="00906F3B"/>
    <w:rsid w:val="00907493"/>
    <w:rsid w:val="009109AD"/>
    <w:rsid w:val="00911674"/>
    <w:rsid w:val="0091224E"/>
    <w:rsid w:val="00912913"/>
    <w:rsid w:val="00912D30"/>
    <w:rsid w:val="00913784"/>
    <w:rsid w:val="00914672"/>
    <w:rsid w:val="009169DB"/>
    <w:rsid w:val="0092067D"/>
    <w:rsid w:val="00920E05"/>
    <w:rsid w:val="009252CE"/>
    <w:rsid w:val="009309C0"/>
    <w:rsid w:val="00932F65"/>
    <w:rsid w:val="0093324A"/>
    <w:rsid w:val="00933F49"/>
    <w:rsid w:val="00934E66"/>
    <w:rsid w:val="0093529F"/>
    <w:rsid w:val="00935EF6"/>
    <w:rsid w:val="0093730B"/>
    <w:rsid w:val="009373FF"/>
    <w:rsid w:val="00940D15"/>
    <w:rsid w:val="009425CD"/>
    <w:rsid w:val="00943CFB"/>
    <w:rsid w:val="00945FA8"/>
    <w:rsid w:val="00946832"/>
    <w:rsid w:val="00950682"/>
    <w:rsid w:val="00950F88"/>
    <w:rsid w:val="00955445"/>
    <w:rsid w:val="0095545B"/>
    <w:rsid w:val="0095682C"/>
    <w:rsid w:val="009614E3"/>
    <w:rsid w:val="009617F5"/>
    <w:rsid w:val="00961A0E"/>
    <w:rsid w:val="00961EFF"/>
    <w:rsid w:val="00962C1B"/>
    <w:rsid w:val="00962D63"/>
    <w:rsid w:val="0096476B"/>
    <w:rsid w:val="00964B31"/>
    <w:rsid w:val="00964E00"/>
    <w:rsid w:val="00965456"/>
    <w:rsid w:val="00965F82"/>
    <w:rsid w:val="00966E34"/>
    <w:rsid w:val="00971028"/>
    <w:rsid w:val="00973A07"/>
    <w:rsid w:val="00973E68"/>
    <w:rsid w:val="0097694A"/>
    <w:rsid w:val="00977951"/>
    <w:rsid w:val="00980385"/>
    <w:rsid w:val="00982697"/>
    <w:rsid w:val="00986183"/>
    <w:rsid w:val="00987038"/>
    <w:rsid w:val="00991989"/>
    <w:rsid w:val="00992B96"/>
    <w:rsid w:val="009969BB"/>
    <w:rsid w:val="00997036"/>
    <w:rsid w:val="009A34BB"/>
    <w:rsid w:val="009A5B26"/>
    <w:rsid w:val="009B115B"/>
    <w:rsid w:val="009B2E1C"/>
    <w:rsid w:val="009B3B3E"/>
    <w:rsid w:val="009B3F48"/>
    <w:rsid w:val="009B44A3"/>
    <w:rsid w:val="009C2B26"/>
    <w:rsid w:val="009C549A"/>
    <w:rsid w:val="009C77B0"/>
    <w:rsid w:val="009D0A23"/>
    <w:rsid w:val="009D21DF"/>
    <w:rsid w:val="009D37D2"/>
    <w:rsid w:val="009D4C24"/>
    <w:rsid w:val="009D6883"/>
    <w:rsid w:val="009D763D"/>
    <w:rsid w:val="009D7BCD"/>
    <w:rsid w:val="009E1908"/>
    <w:rsid w:val="009E321A"/>
    <w:rsid w:val="009E7BA3"/>
    <w:rsid w:val="009F028E"/>
    <w:rsid w:val="009F0A7E"/>
    <w:rsid w:val="009F16D5"/>
    <w:rsid w:val="009F4042"/>
    <w:rsid w:val="009F5817"/>
    <w:rsid w:val="00A01B26"/>
    <w:rsid w:val="00A01EDD"/>
    <w:rsid w:val="00A04D2C"/>
    <w:rsid w:val="00A05BA7"/>
    <w:rsid w:val="00A14BA9"/>
    <w:rsid w:val="00A1698F"/>
    <w:rsid w:val="00A175D3"/>
    <w:rsid w:val="00A20EF6"/>
    <w:rsid w:val="00A212F7"/>
    <w:rsid w:val="00A22D2D"/>
    <w:rsid w:val="00A24B3E"/>
    <w:rsid w:val="00A27FB6"/>
    <w:rsid w:val="00A30996"/>
    <w:rsid w:val="00A30FC2"/>
    <w:rsid w:val="00A3444E"/>
    <w:rsid w:val="00A4051E"/>
    <w:rsid w:val="00A40D02"/>
    <w:rsid w:val="00A43060"/>
    <w:rsid w:val="00A43C3A"/>
    <w:rsid w:val="00A43D39"/>
    <w:rsid w:val="00A50A60"/>
    <w:rsid w:val="00A517C2"/>
    <w:rsid w:val="00A51AD9"/>
    <w:rsid w:val="00A533AF"/>
    <w:rsid w:val="00A5588D"/>
    <w:rsid w:val="00A56ACC"/>
    <w:rsid w:val="00A57555"/>
    <w:rsid w:val="00A600AF"/>
    <w:rsid w:val="00A62A40"/>
    <w:rsid w:val="00A64528"/>
    <w:rsid w:val="00A64A23"/>
    <w:rsid w:val="00A674DA"/>
    <w:rsid w:val="00A70E0B"/>
    <w:rsid w:val="00A718E0"/>
    <w:rsid w:val="00A71988"/>
    <w:rsid w:val="00A75FC7"/>
    <w:rsid w:val="00A771E6"/>
    <w:rsid w:val="00A8015B"/>
    <w:rsid w:val="00A814F5"/>
    <w:rsid w:val="00A819C0"/>
    <w:rsid w:val="00A844F0"/>
    <w:rsid w:val="00A86E13"/>
    <w:rsid w:val="00A8723D"/>
    <w:rsid w:val="00A947A8"/>
    <w:rsid w:val="00A95442"/>
    <w:rsid w:val="00A959D6"/>
    <w:rsid w:val="00AA1972"/>
    <w:rsid w:val="00AA3FD9"/>
    <w:rsid w:val="00AA46A3"/>
    <w:rsid w:val="00AA4804"/>
    <w:rsid w:val="00AA5D3D"/>
    <w:rsid w:val="00AA6253"/>
    <w:rsid w:val="00AA6C06"/>
    <w:rsid w:val="00AA7E92"/>
    <w:rsid w:val="00AB48E2"/>
    <w:rsid w:val="00AB5BC8"/>
    <w:rsid w:val="00AB5CE9"/>
    <w:rsid w:val="00AC112B"/>
    <w:rsid w:val="00AC276A"/>
    <w:rsid w:val="00AC533C"/>
    <w:rsid w:val="00AC58D5"/>
    <w:rsid w:val="00AC602A"/>
    <w:rsid w:val="00AC6B64"/>
    <w:rsid w:val="00AD11EF"/>
    <w:rsid w:val="00AD1EFB"/>
    <w:rsid w:val="00AD5658"/>
    <w:rsid w:val="00AD5FB4"/>
    <w:rsid w:val="00AD64DD"/>
    <w:rsid w:val="00AE0509"/>
    <w:rsid w:val="00AE1DFD"/>
    <w:rsid w:val="00AE356E"/>
    <w:rsid w:val="00AE454F"/>
    <w:rsid w:val="00AE4911"/>
    <w:rsid w:val="00AE4FF7"/>
    <w:rsid w:val="00AE53FB"/>
    <w:rsid w:val="00AE5663"/>
    <w:rsid w:val="00AE6F92"/>
    <w:rsid w:val="00AE789D"/>
    <w:rsid w:val="00AF0846"/>
    <w:rsid w:val="00AF194C"/>
    <w:rsid w:val="00AF27C8"/>
    <w:rsid w:val="00B0079B"/>
    <w:rsid w:val="00B013EF"/>
    <w:rsid w:val="00B02191"/>
    <w:rsid w:val="00B02CB7"/>
    <w:rsid w:val="00B02F73"/>
    <w:rsid w:val="00B038BC"/>
    <w:rsid w:val="00B03D78"/>
    <w:rsid w:val="00B04205"/>
    <w:rsid w:val="00B1086E"/>
    <w:rsid w:val="00B10EEF"/>
    <w:rsid w:val="00B1299C"/>
    <w:rsid w:val="00B1449A"/>
    <w:rsid w:val="00B149D6"/>
    <w:rsid w:val="00B14EDD"/>
    <w:rsid w:val="00B17B1A"/>
    <w:rsid w:val="00B21104"/>
    <w:rsid w:val="00B2143A"/>
    <w:rsid w:val="00B23203"/>
    <w:rsid w:val="00B23EE9"/>
    <w:rsid w:val="00B25A8C"/>
    <w:rsid w:val="00B25E76"/>
    <w:rsid w:val="00B32CA3"/>
    <w:rsid w:val="00B3412E"/>
    <w:rsid w:val="00B341AB"/>
    <w:rsid w:val="00B34706"/>
    <w:rsid w:val="00B34C2B"/>
    <w:rsid w:val="00B35898"/>
    <w:rsid w:val="00B35F7D"/>
    <w:rsid w:val="00B3631F"/>
    <w:rsid w:val="00B4154D"/>
    <w:rsid w:val="00B41956"/>
    <w:rsid w:val="00B4200B"/>
    <w:rsid w:val="00B43779"/>
    <w:rsid w:val="00B44BCD"/>
    <w:rsid w:val="00B46A72"/>
    <w:rsid w:val="00B4703F"/>
    <w:rsid w:val="00B47E1D"/>
    <w:rsid w:val="00B51BA5"/>
    <w:rsid w:val="00B528A7"/>
    <w:rsid w:val="00B52E1D"/>
    <w:rsid w:val="00B546D9"/>
    <w:rsid w:val="00B54D3A"/>
    <w:rsid w:val="00B568DA"/>
    <w:rsid w:val="00B601CE"/>
    <w:rsid w:val="00B6099B"/>
    <w:rsid w:val="00B61009"/>
    <w:rsid w:val="00B63158"/>
    <w:rsid w:val="00B64ABB"/>
    <w:rsid w:val="00B65C46"/>
    <w:rsid w:val="00B6778A"/>
    <w:rsid w:val="00B75B10"/>
    <w:rsid w:val="00B7607D"/>
    <w:rsid w:val="00B7623E"/>
    <w:rsid w:val="00B765B1"/>
    <w:rsid w:val="00B76830"/>
    <w:rsid w:val="00B769F9"/>
    <w:rsid w:val="00B802F2"/>
    <w:rsid w:val="00B80845"/>
    <w:rsid w:val="00B83664"/>
    <w:rsid w:val="00B90634"/>
    <w:rsid w:val="00B90BED"/>
    <w:rsid w:val="00B94886"/>
    <w:rsid w:val="00B94923"/>
    <w:rsid w:val="00B95328"/>
    <w:rsid w:val="00B95441"/>
    <w:rsid w:val="00B957FD"/>
    <w:rsid w:val="00B95921"/>
    <w:rsid w:val="00BA1E84"/>
    <w:rsid w:val="00BA274D"/>
    <w:rsid w:val="00BA38D7"/>
    <w:rsid w:val="00BA517B"/>
    <w:rsid w:val="00BA7064"/>
    <w:rsid w:val="00BB0B16"/>
    <w:rsid w:val="00BB1D1A"/>
    <w:rsid w:val="00BB2C48"/>
    <w:rsid w:val="00BB2F94"/>
    <w:rsid w:val="00BB7B1A"/>
    <w:rsid w:val="00BC12F0"/>
    <w:rsid w:val="00BC17E8"/>
    <w:rsid w:val="00BC1CF4"/>
    <w:rsid w:val="00BC3A5D"/>
    <w:rsid w:val="00BC6A6A"/>
    <w:rsid w:val="00BD1588"/>
    <w:rsid w:val="00BD1874"/>
    <w:rsid w:val="00BD56EF"/>
    <w:rsid w:val="00BD5DD2"/>
    <w:rsid w:val="00BD6DD1"/>
    <w:rsid w:val="00BE011B"/>
    <w:rsid w:val="00BE3E4D"/>
    <w:rsid w:val="00BE6B72"/>
    <w:rsid w:val="00BE727D"/>
    <w:rsid w:val="00BE72A3"/>
    <w:rsid w:val="00BF03D0"/>
    <w:rsid w:val="00BF07BC"/>
    <w:rsid w:val="00BF45B0"/>
    <w:rsid w:val="00BF49B3"/>
    <w:rsid w:val="00BF5E3A"/>
    <w:rsid w:val="00BF77BB"/>
    <w:rsid w:val="00C02129"/>
    <w:rsid w:val="00C025F7"/>
    <w:rsid w:val="00C06242"/>
    <w:rsid w:val="00C12337"/>
    <w:rsid w:val="00C146A8"/>
    <w:rsid w:val="00C148A3"/>
    <w:rsid w:val="00C15B31"/>
    <w:rsid w:val="00C17CF2"/>
    <w:rsid w:val="00C2491F"/>
    <w:rsid w:val="00C259D2"/>
    <w:rsid w:val="00C25E18"/>
    <w:rsid w:val="00C30ABA"/>
    <w:rsid w:val="00C322B7"/>
    <w:rsid w:val="00C32F81"/>
    <w:rsid w:val="00C33561"/>
    <w:rsid w:val="00C33D63"/>
    <w:rsid w:val="00C348BD"/>
    <w:rsid w:val="00C34F74"/>
    <w:rsid w:val="00C359AC"/>
    <w:rsid w:val="00C37EA1"/>
    <w:rsid w:val="00C40455"/>
    <w:rsid w:val="00C429BB"/>
    <w:rsid w:val="00C4381B"/>
    <w:rsid w:val="00C44912"/>
    <w:rsid w:val="00C449AA"/>
    <w:rsid w:val="00C45C9A"/>
    <w:rsid w:val="00C47790"/>
    <w:rsid w:val="00C50B65"/>
    <w:rsid w:val="00C51B52"/>
    <w:rsid w:val="00C56B99"/>
    <w:rsid w:val="00C57018"/>
    <w:rsid w:val="00C61284"/>
    <w:rsid w:val="00C61AD0"/>
    <w:rsid w:val="00C63A87"/>
    <w:rsid w:val="00C63AEB"/>
    <w:rsid w:val="00C702B6"/>
    <w:rsid w:val="00C709FD"/>
    <w:rsid w:val="00C70A15"/>
    <w:rsid w:val="00C70FD5"/>
    <w:rsid w:val="00C7235B"/>
    <w:rsid w:val="00C73900"/>
    <w:rsid w:val="00C75E5D"/>
    <w:rsid w:val="00C76334"/>
    <w:rsid w:val="00C76766"/>
    <w:rsid w:val="00C7778F"/>
    <w:rsid w:val="00C8182D"/>
    <w:rsid w:val="00C81B48"/>
    <w:rsid w:val="00C82019"/>
    <w:rsid w:val="00C8251E"/>
    <w:rsid w:val="00C829E4"/>
    <w:rsid w:val="00C838D7"/>
    <w:rsid w:val="00C850D2"/>
    <w:rsid w:val="00C86419"/>
    <w:rsid w:val="00C86E1D"/>
    <w:rsid w:val="00C872BE"/>
    <w:rsid w:val="00C93ACE"/>
    <w:rsid w:val="00C93C9E"/>
    <w:rsid w:val="00C95B3E"/>
    <w:rsid w:val="00C95CFE"/>
    <w:rsid w:val="00C95FC5"/>
    <w:rsid w:val="00CA022A"/>
    <w:rsid w:val="00CA4643"/>
    <w:rsid w:val="00CA75F5"/>
    <w:rsid w:val="00CB03B8"/>
    <w:rsid w:val="00CB1D82"/>
    <w:rsid w:val="00CB55CB"/>
    <w:rsid w:val="00CB7729"/>
    <w:rsid w:val="00CC1943"/>
    <w:rsid w:val="00CC5AEB"/>
    <w:rsid w:val="00CC6A22"/>
    <w:rsid w:val="00CD0A45"/>
    <w:rsid w:val="00CD0D78"/>
    <w:rsid w:val="00CD23FC"/>
    <w:rsid w:val="00CD38CF"/>
    <w:rsid w:val="00CD4762"/>
    <w:rsid w:val="00CD4F55"/>
    <w:rsid w:val="00CD683D"/>
    <w:rsid w:val="00CD6A09"/>
    <w:rsid w:val="00CD7584"/>
    <w:rsid w:val="00CD7874"/>
    <w:rsid w:val="00CE10D6"/>
    <w:rsid w:val="00CE3A7F"/>
    <w:rsid w:val="00CE5B18"/>
    <w:rsid w:val="00CE5BEF"/>
    <w:rsid w:val="00CE5E8D"/>
    <w:rsid w:val="00CF6402"/>
    <w:rsid w:val="00CF75EA"/>
    <w:rsid w:val="00D00F0C"/>
    <w:rsid w:val="00D0365D"/>
    <w:rsid w:val="00D04439"/>
    <w:rsid w:val="00D1021C"/>
    <w:rsid w:val="00D10D5E"/>
    <w:rsid w:val="00D11CB7"/>
    <w:rsid w:val="00D13CF8"/>
    <w:rsid w:val="00D15D24"/>
    <w:rsid w:val="00D15DD9"/>
    <w:rsid w:val="00D166C0"/>
    <w:rsid w:val="00D16E90"/>
    <w:rsid w:val="00D1709B"/>
    <w:rsid w:val="00D20A9D"/>
    <w:rsid w:val="00D22B6C"/>
    <w:rsid w:val="00D24DB7"/>
    <w:rsid w:val="00D251C5"/>
    <w:rsid w:val="00D31A98"/>
    <w:rsid w:val="00D31D3D"/>
    <w:rsid w:val="00D32286"/>
    <w:rsid w:val="00D33761"/>
    <w:rsid w:val="00D338F5"/>
    <w:rsid w:val="00D35B74"/>
    <w:rsid w:val="00D37AF4"/>
    <w:rsid w:val="00D4118C"/>
    <w:rsid w:val="00D42EA8"/>
    <w:rsid w:val="00D44A52"/>
    <w:rsid w:val="00D45070"/>
    <w:rsid w:val="00D521C1"/>
    <w:rsid w:val="00D52721"/>
    <w:rsid w:val="00D53580"/>
    <w:rsid w:val="00D5583A"/>
    <w:rsid w:val="00D56026"/>
    <w:rsid w:val="00D5751A"/>
    <w:rsid w:val="00D575E0"/>
    <w:rsid w:val="00D5769C"/>
    <w:rsid w:val="00D57C36"/>
    <w:rsid w:val="00D60ADB"/>
    <w:rsid w:val="00D67869"/>
    <w:rsid w:val="00D71D5B"/>
    <w:rsid w:val="00D800DC"/>
    <w:rsid w:val="00D803D2"/>
    <w:rsid w:val="00D84E90"/>
    <w:rsid w:val="00D86570"/>
    <w:rsid w:val="00D90372"/>
    <w:rsid w:val="00D92E5F"/>
    <w:rsid w:val="00D93861"/>
    <w:rsid w:val="00D94252"/>
    <w:rsid w:val="00D94753"/>
    <w:rsid w:val="00D94FCD"/>
    <w:rsid w:val="00D951CB"/>
    <w:rsid w:val="00DA0588"/>
    <w:rsid w:val="00DA1071"/>
    <w:rsid w:val="00DA12E3"/>
    <w:rsid w:val="00DA79C5"/>
    <w:rsid w:val="00DB1218"/>
    <w:rsid w:val="00DB1615"/>
    <w:rsid w:val="00DB1DA5"/>
    <w:rsid w:val="00DB1F7D"/>
    <w:rsid w:val="00DB2112"/>
    <w:rsid w:val="00DB5734"/>
    <w:rsid w:val="00DB69AA"/>
    <w:rsid w:val="00DB7B5A"/>
    <w:rsid w:val="00DB7CAE"/>
    <w:rsid w:val="00DC0AF3"/>
    <w:rsid w:val="00DC1D26"/>
    <w:rsid w:val="00DC2382"/>
    <w:rsid w:val="00DC26EF"/>
    <w:rsid w:val="00DC666D"/>
    <w:rsid w:val="00DD0038"/>
    <w:rsid w:val="00DD097C"/>
    <w:rsid w:val="00DD487A"/>
    <w:rsid w:val="00DD5145"/>
    <w:rsid w:val="00DD55AA"/>
    <w:rsid w:val="00DD65D7"/>
    <w:rsid w:val="00DD68FB"/>
    <w:rsid w:val="00DE54CF"/>
    <w:rsid w:val="00DF1AE3"/>
    <w:rsid w:val="00DF1DE6"/>
    <w:rsid w:val="00DF5124"/>
    <w:rsid w:val="00DF62C2"/>
    <w:rsid w:val="00DF66BA"/>
    <w:rsid w:val="00DF7827"/>
    <w:rsid w:val="00E00399"/>
    <w:rsid w:val="00E0256C"/>
    <w:rsid w:val="00E04B6F"/>
    <w:rsid w:val="00E062E4"/>
    <w:rsid w:val="00E10BA8"/>
    <w:rsid w:val="00E11092"/>
    <w:rsid w:val="00E122AF"/>
    <w:rsid w:val="00E1274D"/>
    <w:rsid w:val="00E149E3"/>
    <w:rsid w:val="00E150A5"/>
    <w:rsid w:val="00E1579C"/>
    <w:rsid w:val="00E23686"/>
    <w:rsid w:val="00E240C2"/>
    <w:rsid w:val="00E25B20"/>
    <w:rsid w:val="00E343FA"/>
    <w:rsid w:val="00E34EA7"/>
    <w:rsid w:val="00E36EB9"/>
    <w:rsid w:val="00E40D3E"/>
    <w:rsid w:val="00E4183D"/>
    <w:rsid w:val="00E45386"/>
    <w:rsid w:val="00E454A5"/>
    <w:rsid w:val="00E45FBB"/>
    <w:rsid w:val="00E46011"/>
    <w:rsid w:val="00E477CD"/>
    <w:rsid w:val="00E5098B"/>
    <w:rsid w:val="00E50A24"/>
    <w:rsid w:val="00E51F5C"/>
    <w:rsid w:val="00E536AB"/>
    <w:rsid w:val="00E549F7"/>
    <w:rsid w:val="00E54B12"/>
    <w:rsid w:val="00E60E7A"/>
    <w:rsid w:val="00E61A15"/>
    <w:rsid w:val="00E63362"/>
    <w:rsid w:val="00E64963"/>
    <w:rsid w:val="00E666A5"/>
    <w:rsid w:val="00E72857"/>
    <w:rsid w:val="00E73938"/>
    <w:rsid w:val="00E75D29"/>
    <w:rsid w:val="00E75EB9"/>
    <w:rsid w:val="00E75F6E"/>
    <w:rsid w:val="00E766CE"/>
    <w:rsid w:val="00E7672D"/>
    <w:rsid w:val="00E819E5"/>
    <w:rsid w:val="00E8273A"/>
    <w:rsid w:val="00E82C24"/>
    <w:rsid w:val="00E82E3C"/>
    <w:rsid w:val="00E82E45"/>
    <w:rsid w:val="00E837AD"/>
    <w:rsid w:val="00E83C23"/>
    <w:rsid w:val="00E91158"/>
    <w:rsid w:val="00E916A6"/>
    <w:rsid w:val="00E92835"/>
    <w:rsid w:val="00E94305"/>
    <w:rsid w:val="00E94EBB"/>
    <w:rsid w:val="00E9551F"/>
    <w:rsid w:val="00E95B21"/>
    <w:rsid w:val="00E9640C"/>
    <w:rsid w:val="00E9684A"/>
    <w:rsid w:val="00EA087E"/>
    <w:rsid w:val="00EA15FA"/>
    <w:rsid w:val="00EA5E56"/>
    <w:rsid w:val="00EA7D6D"/>
    <w:rsid w:val="00EB1EE2"/>
    <w:rsid w:val="00EB1F1C"/>
    <w:rsid w:val="00EB4C45"/>
    <w:rsid w:val="00EB54CC"/>
    <w:rsid w:val="00EB5563"/>
    <w:rsid w:val="00EC1A10"/>
    <w:rsid w:val="00EC231F"/>
    <w:rsid w:val="00EC2555"/>
    <w:rsid w:val="00EC4C66"/>
    <w:rsid w:val="00EC4EE3"/>
    <w:rsid w:val="00EC60DD"/>
    <w:rsid w:val="00EC7E70"/>
    <w:rsid w:val="00ED13C4"/>
    <w:rsid w:val="00ED26D0"/>
    <w:rsid w:val="00ED3BA5"/>
    <w:rsid w:val="00ED3F3A"/>
    <w:rsid w:val="00ED4B91"/>
    <w:rsid w:val="00ED4F5A"/>
    <w:rsid w:val="00ED5739"/>
    <w:rsid w:val="00ED5CE9"/>
    <w:rsid w:val="00ED6524"/>
    <w:rsid w:val="00ED6C21"/>
    <w:rsid w:val="00ED73E5"/>
    <w:rsid w:val="00EE294C"/>
    <w:rsid w:val="00EE2F56"/>
    <w:rsid w:val="00EE31FD"/>
    <w:rsid w:val="00EE344A"/>
    <w:rsid w:val="00EE3EB1"/>
    <w:rsid w:val="00EE5BD1"/>
    <w:rsid w:val="00EE659C"/>
    <w:rsid w:val="00EE695B"/>
    <w:rsid w:val="00EE7453"/>
    <w:rsid w:val="00EE773E"/>
    <w:rsid w:val="00EF495F"/>
    <w:rsid w:val="00EF596D"/>
    <w:rsid w:val="00EF6933"/>
    <w:rsid w:val="00EF71A8"/>
    <w:rsid w:val="00F01C29"/>
    <w:rsid w:val="00F05CA4"/>
    <w:rsid w:val="00F06608"/>
    <w:rsid w:val="00F073C3"/>
    <w:rsid w:val="00F07C67"/>
    <w:rsid w:val="00F12E0C"/>
    <w:rsid w:val="00F15342"/>
    <w:rsid w:val="00F22F9F"/>
    <w:rsid w:val="00F23471"/>
    <w:rsid w:val="00F24CB0"/>
    <w:rsid w:val="00F27CC1"/>
    <w:rsid w:val="00F3113C"/>
    <w:rsid w:val="00F31F46"/>
    <w:rsid w:val="00F32806"/>
    <w:rsid w:val="00F32976"/>
    <w:rsid w:val="00F3627E"/>
    <w:rsid w:val="00F37310"/>
    <w:rsid w:val="00F40E3E"/>
    <w:rsid w:val="00F41B09"/>
    <w:rsid w:val="00F459D5"/>
    <w:rsid w:val="00F472C5"/>
    <w:rsid w:val="00F51AC6"/>
    <w:rsid w:val="00F524D1"/>
    <w:rsid w:val="00F5264D"/>
    <w:rsid w:val="00F52D7C"/>
    <w:rsid w:val="00F552B9"/>
    <w:rsid w:val="00F55EBB"/>
    <w:rsid w:val="00F56AFF"/>
    <w:rsid w:val="00F61589"/>
    <w:rsid w:val="00F661D3"/>
    <w:rsid w:val="00F662DC"/>
    <w:rsid w:val="00F66464"/>
    <w:rsid w:val="00F67264"/>
    <w:rsid w:val="00F714DE"/>
    <w:rsid w:val="00F72BC5"/>
    <w:rsid w:val="00F74C01"/>
    <w:rsid w:val="00F76C86"/>
    <w:rsid w:val="00F776B6"/>
    <w:rsid w:val="00F80529"/>
    <w:rsid w:val="00F80A78"/>
    <w:rsid w:val="00F81580"/>
    <w:rsid w:val="00F8365C"/>
    <w:rsid w:val="00F83735"/>
    <w:rsid w:val="00F83A0E"/>
    <w:rsid w:val="00F83B0D"/>
    <w:rsid w:val="00F8668E"/>
    <w:rsid w:val="00F867BE"/>
    <w:rsid w:val="00F878A4"/>
    <w:rsid w:val="00F930C5"/>
    <w:rsid w:val="00F938BB"/>
    <w:rsid w:val="00F94524"/>
    <w:rsid w:val="00F94E29"/>
    <w:rsid w:val="00F94F64"/>
    <w:rsid w:val="00F94F77"/>
    <w:rsid w:val="00F94FF0"/>
    <w:rsid w:val="00F95925"/>
    <w:rsid w:val="00FA0780"/>
    <w:rsid w:val="00FA16DA"/>
    <w:rsid w:val="00FA17F9"/>
    <w:rsid w:val="00FA1E80"/>
    <w:rsid w:val="00FA2880"/>
    <w:rsid w:val="00FA3099"/>
    <w:rsid w:val="00FA36F7"/>
    <w:rsid w:val="00FA58F3"/>
    <w:rsid w:val="00FB28C2"/>
    <w:rsid w:val="00FB3005"/>
    <w:rsid w:val="00FB528D"/>
    <w:rsid w:val="00FB558D"/>
    <w:rsid w:val="00FB6307"/>
    <w:rsid w:val="00FC089D"/>
    <w:rsid w:val="00FC2671"/>
    <w:rsid w:val="00FC2FE3"/>
    <w:rsid w:val="00FC37F5"/>
    <w:rsid w:val="00FC3DBD"/>
    <w:rsid w:val="00FC4430"/>
    <w:rsid w:val="00FC4A35"/>
    <w:rsid w:val="00FC6B92"/>
    <w:rsid w:val="00FC79CD"/>
    <w:rsid w:val="00FD080C"/>
    <w:rsid w:val="00FD1028"/>
    <w:rsid w:val="00FD19FE"/>
    <w:rsid w:val="00FD3964"/>
    <w:rsid w:val="00FD530E"/>
    <w:rsid w:val="00FD58EC"/>
    <w:rsid w:val="00FD5DD6"/>
    <w:rsid w:val="00FD6CBB"/>
    <w:rsid w:val="00FE1352"/>
    <w:rsid w:val="00FE5B78"/>
    <w:rsid w:val="00FF1B81"/>
    <w:rsid w:val="00FF48C6"/>
    <w:rsid w:val="00FF7302"/>
    <w:rsid w:val="00FF7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
    <w:basedOn w:val="a"/>
    <w:link w:val="a4"/>
    <w:uiPriority w:val="34"/>
    <w:qFormat/>
    <w:rsid w:val="00D00F0C"/>
    <w:pPr>
      <w:ind w:left="720"/>
      <w:contextualSpacing/>
    </w:pPr>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Bullet List Знак,FooterText Знак,numbered Знак"/>
    <w:basedOn w:val="a0"/>
    <w:link w:val="a3"/>
    <w:uiPriority w:val="34"/>
    <w:locked/>
    <w:rsid w:val="00445314"/>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ia.ru/person_Marat_KHusnullin/" TargetMode="External"/><Relationship Id="rId21" Type="http://schemas.openxmlformats.org/officeDocument/2006/relationships/hyperlink" Target="http://ria.ru/organization_Gosudarstvennaja_Duma_RF/" TargetMode="External"/><Relationship Id="rId42" Type="http://schemas.openxmlformats.org/officeDocument/2006/relationships/hyperlink" Target="http://www.consultant.ru/document/cons_doc_LAW_304072/" TargetMode="External"/><Relationship Id="rId47" Type="http://schemas.openxmlformats.org/officeDocument/2006/relationships/hyperlink" Target="https://regulation.gov.ru/projects" TargetMode="External"/><Relationship Id="rId63" Type="http://schemas.openxmlformats.org/officeDocument/2006/relationships/hyperlink" Target="https://sozd.duma.gov.ru/bill/1023225-7" TargetMode="External"/><Relationship Id="rId68" Type="http://schemas.openxmlformats.org/officeDocument/2006/relationships/hyperlink" Target="https://erzrf.ru/news/minstroy-sformiruyet-rabochuyu-gruppu-dlya-obsuzhdeniya-zakona-o-vserossiyskoy-renovatsii?search=%D1%80%D0%B5%D0%BD%D0%BE%D0%B2%D0%B0" TargetMode="External"/><Relationship Id="rId84" Type="http://schemas.openxmlformats.org/officeDocument/2006/relationships/hyperlink" Target="https://www.vtb.ru/personal/ipoteka/bolshe-metrov/" TargetMode="External"/><Relationship Id="rId89" Type="http://schemas.openxmlformats.org/officeDocument/2006/relationships/hyperlink" Target="https://erzrf.ru/news/vladimir-putin-stroitelstvo-poluchit-preferentsii-ot-gosudarstva-kak-odna-iz-otrasley-naiboleye-postradavshikh-ot-koronavirusa?search=%D0%BF%D1%80%D0%B5%D1%84%D0%B5%D1%80%D0%B5%D0%BD" TargetMode="External"/><Relationship Id="rId16" Type="http://schemas.openxmlformats.org/officeDocument/2006/relationships/hyperlink" Target="https://minstroyrf.gov.ru/press/?d=news" TargetMode="External"/><Relationship Id="rId107" Type="http://schemas.openxmlformats.org/officeDocument/2006/relationships/header" Target="header1.xml"/><Relationship Id="rId11" Type="http://schemas.openxmlformats.org/officeDocument/2006/relationships/hyperlink" Target="http://ria.ru/organization_Rosatom/" TargetMode="External"/><Relationship Id="rId32" Type="http://schemas.openxmlformats.org/officeDocument/2006/relationships/hyperlink" Target="https://erzrf.ru/news/pravitelstvo-uprostit-tekhprisoyedineniye-k-teplovym-setyam?regions=%D0%A0%D0%A4&amp;periodFrom=&amp;periodTo=&amp;search=%D1%82%D0%B5%D0%BF%D0%BB%D0%BE" TargetMode="External"/><Relationship Id="rId37" Type="http://schemas.openxmlformats.org/officeDocument/2006/relationships/hyperlink" Target="http://www.consultant.ru/document/cons_doc_LAW_51040/e28786fad1462e72eff37c56d41b2ae7f1304e47/" TargetMode="External"/><Relationship Id="rId53" Type="http://schemas.openxmlformats.org/officeDocument/2006/relationships/hyperlink" Target="https://minstroyrf.gov.ru/press/?d=news" TargetMode="External"/><Relationship Id="rId58" Type="http://schemas.openxmlformats.org/officeDocument/2006/relationships/hyperlink" Target="https://realty.ria.ru/20201114/" TargetMode="External"/><Relationship Id="rId74" Type="http://schemas.openxmlformats.org/officeDocument/2006/relationships/hyperlink" Target="http://ria.ru/location_Moskva/" TargetMode="External"/><Relationship Id="rId79" Type="http://schemas.openxmlformats.org/officeDocument/2006/relationships/hyperlink" Target="https://regulation.gov.ru/projects" TargetMode="External"/><Relationship Id="rId102" Type="http://schemas.openxmlformats.org/officeDocument/2006/relationships/hyperlink" Target="https://www.metrium.ru/" TargetMode="External"/><Relationship Id="rId5" Type="http://schemas.openxmlformats.org/officeDocument/2006/relationships/webSettings" Target="webSettings.xml"/><Relationship Id="rId90" Type="http://schemas.openxmlformats.org/officeDocument/2006/relationships/hyperlink" Target="https://erzrf.ru/news/eksperty-v-rossii-bystro-sokrashchayetsya-dolya-zhilya-dostupnogo-po-lgotnoy-ipoteke?search=%D0%BB%D1%8C%D0%B3%D0%BE%D1%82%D0%BD%D0%BE" TargetMode="External"/><Relationship Id="rId95" Type="http://schemas.openxmlformats.org/officeDocument/2006/relationships/hyperlink" Target="https://www.kvmeter.ru/" TargetMode="External"/><Relationship Id="rId22" Type="http://schemas.openxmlformats.org/officeDocument/2006/relationships/hyperlink" Target="http://ria.ru/person_sergey-khestanov/" TargetMode="External"/><Relationship Id="rId27" Type="http://schemas.openxmlformats.org/officeDocument/2006/relationships/hyperlink" Target="http://ria.ru/organization_Gosudarstvennaja_Duma_RF/" TargetMode="External"/><Relationship Id="rId43" Type="http://schemas.openxmlformats.org/officeDocument/2006/relationships/hyperlink" Target="https://erzrf.ru/news/gosduma-prodlila-dachnuyu-amnistiyu-do-1-marta-2021-goda?search=%D0%B4%D0%B0%D1%87%D0%BD%D0%B0%D1%8F" TargetMode="External"/><Relationship Id="rId48" Type="http://schemas.openxmlformats.org/officeDocument/2006/relationships/hyperlink" Target="http://www.consultant.ru/document/cons_doc_LAW_95720/" TargetMode="External"/><Relationship Id="rId64" Type="http://schemas.openxmlformats.org/officeDocument/2006/relationships/hyperlink" Target="https://erzrf.ru/news/v-gosdumu-vnesen-zakonoproyekt-o-renovatsii-v-regionakh?search=%D1%80%D0%B5%D0%BD%D0%BE%D0%B2%D0%B0" TargetMode="External"/><Relationship Id="rId69" Type="http://schemas.openxmlformats.org/officeDocument/2006/relationships/hyperlink" Target="https://erzrf.ru/news/minstroy-i-zastroyshchiki-podderzhali-zakonoproyekt-o-renovatsii?search=%D1%80%D0%B5%D0%B4%D0%B5%D0%B2%D0%B5%D0%BB%D0%BE" TargetMode="External"/><Relationship Id="rId80" Type="http://schemas.openxmlformats.org/officeDocument/2006/relationships/hyperlink" Target="http://www.cbr.ru/banking_sector/registers/" TargetMode="External"/><Relationship Id="rId85" Type="http://schemas.openxmlformats.org/officeDocument/2006/relationships/hyperlink" Target="https://www.vtb.ru/o-banke/press-centr/novosti-i-press-relizy/2020/11/2020-11-17-vtb-snizhaet-stavku-po-ipoteke-na-kvartiry-ot-65-kv-metrov/" TargetMode="External"/><Relationship Id="rId12" Type="http://schemas.openxmlformats.org/officeDocument/2006/relationships/hyperlink" Target="http://ria.ru/organization_Roskosmos/" TargetMode="External"/><Relationship Id="rId17" Type="http://schemas.openxmlformats.org/officeDocument/2006/relationships/hyperlink" Target="http://base.garant.ru/74824353/" TargetMode="External"/><Relationship Id="rId33" Type="http://schemas.openxmlformats.org/officeDocument/2006/relationships/hyperlink" Target="http://publication.pravo.gov.ru/Document/View/0001202011090023?index=0" TargetMode="External"/><Relationship Id="rId38" Type="http://schemas.openxmlformats.org/officeDocument/2006/relationships/hyperlink" Target="https://erzrf.ru/news/minstroy-izmenil-poryadok-vedeniya-yegrz-kommentarii-ekspertov?search=%D0%95%D0%93%D0%A0%D0%97" TargetMode="External"/><Relationship Id="rId59" Type="http://schemas.openxmlformats.org/officeDocument/2006/relationships/hyperlink" Target="http://ria.ru/person_Marat_KHusnullin/" TargetMode="External"/><Relationship Id="rId103" Type="http://schemas.openxmlformats.org/officeDocument/2006/relationships/hyperlink" Target="https://profi.erzrf.ru/poll/rent/" TargetMode="External"/><Relationship Id="rId108" Type="http://schemas.openxmlformats.org/officeDocument/2006/relationships/fontTable" Target="fontTable.xml"/><Relationship Id="rId54" Type="http://schemas.openxmlformats.org/officeDocument/2006/relationships/hyperlink" Target="https://sozd.duma.gov.ru/bill/1055441-7" TargetMode="External"/><Relationship Id="rId70" Type="http://schemas.openxmlformats.org/officeDocument/2006/relationships/hyperlink" Target="http://www.uniteddevelopers.ru/" TargetMode="External"/><Relationship Id="rId75" Type="http://schemas.openxmlformats.org/officeDocument/2006/relationships/hyperlink" Target="http://ria.ru/person_Marat_KHusnullin/" TargetMode="External"/><Relationship Id="rId91" Type="http://schemas.openxmlformats.org/officeDocument/2006/relationships/hyperlink" Target="https://www.mosrealstroy.ru/" TargetMode="External"/><Relationship Id="rId96" Type="http://schemas.openxmlformats.org/officeDocument/2006/relationships/hyperlink" Target="https://erzrf.ru/news/stavka_ipoteki_dlya_dolevogo_stroitelstva_v_sentyabre_sostavila_5_93_protsentov_grafiki?search=%D1%81%D1%82%D0%B0%D0%B2%D0%BA%D0%B0%20%D0%98%D0%96%D0%9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ia.ru/organization_minsport/" TargetMode="External"/><Relationship Id="rId23" Type="http://schemas.openxmlformats.org/officeDocument/2006/relationships/hyperlink" Target="http://ria.ru/location_StateofAlaska/" TargetMode="External"/><Relationship Id="rId28" Type="http://schemas.openxmlformats.org/officeDocument/2006/relationships/hyperlink" Target="http://ria.ru/person_Vjacheslav_Volodin/" TargetMode="External"/><Relationship Id="rId36" Type="http://schemas.openxmlformats.org/officeDocument/2006/relationships/hyperlink" Target="https://regulation.gov.ru/projects" TargetMode="External"/><Relationship Id="rId49" Type="http://schemas.openxmlformats.org/officeDocument/2006/relationships/hyperlink" Target="http://www.consultant.ru/document/cons_doc_LAW_51040/" TargetMode="External"/><Relationship Id="rId57" Type="http://schemas.openxmlformats.org/officeDocument/2006/relationships/hyperlink" Target="https://erzrf.ru/news/pravitelstvo-vneslo-v-gosdumu-zakon-o-yedinom-goszakazchike-v-stroitelstve?search=%D0%B3%D0%BE%D1%81%D0%B7%D0%B0%D0%BA%D0%B0%D0%B7" TargetMode="External"/><Relationship Id="rId106" Type="http://schemas.openxmlformats.org/officeDocument/2006/relationships/hyperlink" Target="http://ria.ru/organization_Gosudarstvennaja_Duma_RF/" TargetMode="External"/><Relationship Id="rId10" Type="http://schemas.openxmlformats.org/officeDocument/2006/relationships/hyperlink" Target="http://ria.ru/organization_Gosudarstvennaja_Duma_RF/" TargetMode="External"/><Relationship Id="rId31" Type="http://schemas.openxmlformats.org/officeDocument/2006/relationships/hyperlink" Target="http://www.consultant.ru/document/cons_doc_LAW_102975/" TargetMode="External"/><Relationship Id="rId44" Type="http://schemas.openxmlformats.org/officeDocument/2006/relationships/hyperlink" Target="https://minstroyrf.gov.ru/upload/iblock/426/Pasport-natsionalnogo-proekta-_ZHile-i-gorodskaya-sreda_.pdf" TargetMode="External"/><Relationship Id="rId52" Type="http://schemas.openxmlformats.org/officeDocument/2006/relationships/hyperlink" Target="https://minstroyrf.gov.ru/press/?d=news" TargetMode="External"/><Relationship Id="rId60" Type="http://schemas.openxmlformats.org/officeDocument/2006/relationships/hyperlink" Target="https://www.stroygaz.ru/news/item/na-vodosnabzhenie-kryma-vydelyat-5-8-mlrd-rubley/" TargetMode="External"/><Relationship Id="rId65" Type="http://schemas.openxmlformats.org/officeDocument/2006/relationships/hyperlink" Target="https://realty.ria.ru/20201114/khusnullin-1584602588.html" TargetMode="External"/><Relationship Id="rId73" Type="http://schemas.openxmlformats.org/officeDocument/2006/relationships/hyperlink" Target="http://ria.ru/person_Marat_KHusnullin/" TargetMode="External"/><Relationship Id="rId78" Type="http://schemas.openxmlformats.org/officeDocument/2006/relationships/hyperlink" Target="https://minstroyrf.gov.ru/press/?d=news" TargetMode="External"/><Relationship Id="rId81" Type="http://schemas.openxmlformats.org/officeDocument/2006/relationships/hyperlink" Target="http://government.ru/docs/33082/" TargetMode="External"/><Relationship Id="rId86" Type="http://schemas.openxmlformats.org/officeDocument/2006/relationships/hyperlink" Target="https://www.stroygaz.ru/news/item/v-rossii-dosrochno-vydali-godovuyu-normu-ipoteki/" TargetMode="External"/><Relationship Id="rId94" Type="http://schemas.openxmlformats.org/officeDocument/2006/relationships/hyperlink" Target="https://realty.ria.ru/20201112/analitika-1584152276.html" TargetMode="External"/><Relationship Id="rId99" Type="http://schemas.openxmlformats.org/officeDocument/2006/relationships/hyperlink" Target="https://erzrf.ru/zastroyschiki/brand/gruppa-kompanij-ingrad-3955566001?region=vse-regiony&amp;regionKey=0&amp;organizationId=3955566001&amp;notInSale=true&amp;costType=1" TargetMode="External"/><Relationship Id="rId101" Type="http://schemas.openxmlformats.org/officeDocument/2006/relationships/hyperlink" Target="https://best-novostroy.ru/" TargetMode="External"/><Relationship Id="rId4" Type="http://schemas.openxmlformats.org/officeDocument/2006/relationships/settings" Target="settings.xml"/><Relationship Id="rId9" Type="http://schemas.openxmlformats.org/officeDocument/2006/relationships/hyperlink" Target="https://ria.ru/docs/about/copyright.html" TargetMode="External"/><Relationship Id="rId13" Type="http://schemas.openxmlformats.org/officeDocument/2006/relationships/hyperlink" Target="http://ria.ru/person_Mikhail_Mishustin/" TargetMode="External"/><Relationship Id="rId18" Type="http://schemas.openxmlformats.org/officeDocument/2006/relationships/hyperlink" Target="http://www.consultant.ru/document/cons_doc_LAW_144624/" TargetMode="External"/><Relationship Id="rId39" Type="http://schemas.openxmlformats.org/officeDocument/2006/relationships/hyperlink" Target="http://www.consultant.ru/document/cons_doc_LAW_51040/b884020ea7453099ba8bc9ca021b84982cadea7d/" TargetMode="External"/><Relationship Id="rId109" Type="http://schemas.openxmlformats.org/officeDocument/2006/relationships/theme" Target="theme/theme1.xml"/><Relationship Id="rId34" Type="http://schemas.openxmlformats.org/officeDocument/2006/relationships/hyperlink" Target="http://www.consultant.ru/document/cons_doc_LAW_19671/" TargetMode="External"/><Relationship Id="rId50" Type="http://schemas.openxmlformats.org/officeDocument/2006/relationships/hyperlink" Target="https://erzrf.ru/news/s-1-avgusta-obyazatelnykh-snipov-v-stroitelstve-stanet-na-tret-menshe?search=%D1%81%201%20%D0%B0%D0%B2%D0%B3%D1%83%D1%81%D1%82%D0%B0" TargetMode="External"/><Relationship Id="rId55" Type="http://schemas.openxmlformats.org/officeDocument/2006/relationships/hyperlink" Target="https://erzrf.ru/news/podgotovlen-zakonoproyekt-o-yedinom-goszakazchike-v-stroitelstve?search=%D0%B3%D0%BE%D1%81%D0%B7%D0%B0%D0%BA%D0%B0%D0%B7" TargetMode="External"/><Relationship Id="rId76" Type="http://schemas.openxmlformats.org/officeDocument/2006/relationships/hyperlink" Target="https://minstroyrf.gov.ru/press/?d=news" TargetMode="External"/><Relationship Id="rId97" Type="http://schemas.openxmlformats.org/officeDocument/2006/relationships/hyperlink" Target="https://erzrf.ru/zastroyschiki/brand/gruppa-kompanij-samolyot-2366201001?region=vse-regiony&amp;regionKey=0&amp;organizationId=2366201001&amp;notInSale=true&amp;costType=1" TargetMode="External"/><Relationship Id="rId104" Type="http://schemas.openxmlformats.org/officeDocument/2006/relationships/hyperlink" Target="https://www.kommersant.ru/?from=logo" TargetMode="External"/><Relationship Id="rId7" Type="http://schemas.openxmlformats.org/officeDocument/2006/relationships/endnotes" Target="endnotes.xml"/><Relationship Id="rId71" Type="http://schemas.openxmlformats.org/officeDocument/2006/relationships/hyperlink" Target="https://realty.ria.ru/20201114/stroyki-1584602296.html" TargetMode="External"/><Relationship Id="rId92" Type="http://schemas.openxmlformats.org/officeDocument/2006/relationships/hyperlink" Target="https://www.cian.ru/?utm_source=yandex&amp;utm_medium=cpc&amp;utm_term=%D1%86%D0%B8%D0%B0%D0%BD&amp;utm_content=kw:19856690519|ad:8706349089|grp:4122486412|drf:no|dev:desktop|p:premium|n:1|reg:98599&amp;utm_campaign=b2c_bmo_brand_cian_all_mix_search_49969598&amp;yclid=6759312680468916508" TargetMode="External"/><Relationship Id="rId2" Type="http://schemas.openxmlformats.org/officeDocument/2006/relationships/numbering" Target="numbering.xml"/><Relationship Id="rId29" Type="http://schemas.openxmlformats.org/officeDocument/2006/relationships/hyperlink" Target="http://ria.ru/organization_Gosudarstvennaja_Duma_RF/" TargetMode="External"/><Relationship Id="rId24" Type="http://schemas.openxmlformats.org/officeDocument/2006/relationships/hyperlink" Target="http://ria.ru/location_Far_East/" TargetMode="External"/><Relationship Id="rId40" Type="http://schemas.openxmlformats.org/officeDocument/2006/relationships/hyperlink" Target="http://publication.pravo.gov.ru/Document/View/0001202008140027" TargetMode="External"/><Relationship Id="rId45" Type="http://schemas.openxmlformats.org/officeDocument/2006/relationships/hyperlink" Target="https://erzrf.ru/news/rosstat-vvod-zhilya-v-2019-godu-prevysil-80-mln-kv-m-spasibo-izhs?search=80" TargetMode="External"/><Relationship Id="rId66" Type="http://schemas.openxmlformats.org/officeDocument/2006/relationships/hyperlink" Target="https://erzrf.ru/news/pravitelstvo-i-dumskiy-komitet-podderzhali-zakonoproyekt-o-renovatsii-v-regionakh?search=%D1%80%D0%B5%D0%B4%D0%B5%D0%B2%D0%B5%D0%BB%D0%BE" TargetMode="External"/><Relationship Id="rId87" Type="http://schemas.openxmlformats.org/officeDocument/2006/relationships/hyperlink" Target="https://www.stroygaz.ru/news/item/v-rossii-dosrochno-vydali-godovuyu-normu-ipoteki/" TargetMode="External"/><Relationship Id="rId61" Type="http://schemas.openxmlformats.org/officeDocument/2006/relationships/hyperlink" Target="https://realty.ria.ru/20201114/zhile-1584603401.html" TargetMode="External"/><Relationship Id="rId82" Type="http://schemas.openxmlformats.org/officeDocument/2006/relationships/hyperlink" Target="https://erzrf.ru/news/perechen-bankov-upolnomochennykh-dlya-otkrytiya-eskrou-schetov-sokratilsya-na-odnu-pozitsiyu-spisok?regions=%D0%A0%D0%A4&amp;search=%D0%BF%D0%B5%D1%80%D0%B5%D1%87%D0%B5%D0%BD%D1%8C%20%D0%B1%D0%B0%D0%BD%D0%BA%D0%BE%D0%B2" TargetMode="External"/><Relationship Id="rId19" Type="http://schemas.openxmlformats.org/officeDocument/2006/relationships/hyperlink" Target="https://realty.ria.ru/20201117/" TargetMode="External"/><Relationship Id="rId14" Type="http://schemas.openxmlformats.org/officeDocument/2006/relationships/hyperlink" Target="http://ria.ru/organization_Ministerstvo_stroitelstva_i_ZHKKH_RF/" TargetMode="External"/><Relationship Id="rId30" Type="http://schemas.openxmlformats.org/officeDocument/2006/relationships/hyperlink" Target="https://regulation.gov.ru/projects" TargetMode="External"/><Relationship Id="rId35" Type="http://schemas.openxmlformats.org/officeDocument/2006/relationships/hyperlink" Target="https://erzrf.ru/news/tsb-obyem-denezhnykh-sredstv-na-schetakh-eskrou-prevysil-730-mlrd-rub?search=730" TargetMode="External"/><Relationship Id="rId56" Type="http://schemas.openxmlformats.org/officeDocument/2006/relationships/hyperlink" Target="https://erzrf.ru/news/zakonoproyekt-o-yedinom-goszakazchike-vynesen-na-obsuzhdeniye-obshchestvennogo-soveta-pri-minstroye?search=%D0%B3%D0%BE%D1%81%D0%B7%D0%B0%D0%BA%D0%B0%D0%B7" TargetMode="External"/><Relationship Id="rId77" Type="http://schemas.openxmlformats.org/officeDocument/2006/relationships/hyperlink" Target="https://minstroyrf.gov.ru/press/?d=news" TargetMode="External"/><Relationship Id="rId100" Type="http://schemas.openxmlformats.org/officeDocument/2006/relationships/hyperlink" Target="https://erzrf.ru/zastroyschiki/brand/gruppa-rodina-10832725001?region=vse-regiony&amp;regionKey=0&amp;organizationId=10832725001&amp;notInSale=true&amp;costType=1" TargetMode="External"/><Relationship Id="rId105" Type="http://schemas.openxmlformats.org/officeDocument/2006/relationships/hyperlink" Target="https://www.stroygaz.ru/news/item/v-peterburge-reshili-vopros-o-dostroyke-domov-dlya-2000-dolshchikov-/" TargetMode="External"/><Relationship Id="rId8" Type="http://schemas.openxmlformats.org/officeDocument/2006/relationships/hyperlink" Target="https://realty.ria.ru/20201117/khusnullin-1585042299.html?in=t" TargetMode="External"/><Relationship Id="rId51" Type="http://schemas.openxmlformats.org/officeDocument/2006/relationships/hyperlink" Target="https://www.garant.ru/products/ipo/prime/doc/74257052/" TargetMode="External"/><Relationship Id="rId72" Type="http://schemas.openxmlformats.org/officeDocument/2006/relationships/hyperlink" Target="http://ria.ru/person_Marat_KHusnullin/" TargetMode="External"/><Relationship Id="rId93" Type="http://schemas.openxmlformats.org/officeDocument/2006/relationships/hyperlink" Target="https://miel.ru/" TargetMode="External"/><Relationship Id="rId98" Type="http://schemas.openxmlformats.org/officeDocument/2006/relationships/hyperlink" Target="https://www.azbuka.ru/resale/?utm_source=yandex&amp;utm_medium=cpc&amp;utm_campaign=vtorichka_azbuka_brend_poisk&amp;utm_term=%D0%B0%D0%B7%D0%B1%D1%83%D0%BA%D0%B0%20%D0%B6%D0%B8%D0%BB%D1%8C%D1%8F&amp;utm_content=%7bazbuka_zhilya%7d&amp;cm_id=38814919_3701661552_7060896594_19933203326__none_search_type1_no_desktop_premium_98599&amp;yclid=6759423997809549946" TargetMode="External"/><Relationship Id="rId3" Type="http://schemas.openxmlformats.org/officeDocument/2006/relationships/styles" Target="styles.xml"/><Relationship Id="rId25" Type="http://schemas.openxmlformats.org/officeDocument/2006/relationships/hyperlink" Target="https://realty.ria.ru/20201117/khusnullin-1585042299.html?in=t" TargetMode="External"/><Relationship Id="rId46" Type="http://schemas.openxmlformats.org/officeDocument/2006/relationships/hyperlink" Target="https://erzrf.ru/news/prezident-opredelil-tseli-razvitiya-zhilishchnogo-stroitelstva-do-2030-goda?search=%D0%BF%D1%80%D0%B5%D0%B7%D0%B8%D0%B4%D0%B5%D0%BD%D1%82&amp;periodFrom=20.07.2020" TargetMode="External"/><Relationship Id="rId67" Type="http://schemas.openxmlformats.org/officeDocument/2006/relationships/hyperlink" Target="https://tass.ru/nedvizhimost/9800831" TargetMode="External"/><Relationship Id="rId20" Type="http://schemas.openxmlformats.org/officeDocument/2006/relationships/hyperlink" Target="https://ria.ru/docs/about/copyright.html" TargetMode="External"/><Relationship Id="rId41" Type="http://schemas.openxmlformats.org/officeDocument/2006/relationships/hyperlink" Target="https://sozd.duma.gov.ru/bill/994421-7" TargetMode="External"/><Relationship Id="rId62" Type="http://schemas.openxmlformats.org/officeDocument/2006/relationships/hyperlink" Target="https://realty.ria.ru/20201114/ipoteka-1584602446.html" TargetMode="External"/><Relationship Id="rId83" Type="http://schemas.openxmlformats.org/officeDocument/2006/relationships/hyperlink" Target="https://domrfbank.ru/press/private-clients/v-nbsp-banke-dom-rf-lgotnaya-ipoteka-na-nbsp-novostroyki-dostupna-po-nbsp-stavke-ot-nbsp-5-7/" TargetMode="External"/><Relationship Id="rId88" Type="http://schemas.openxmlformats.org/officeDocument/2006/relationships/hyperlink" Target="https://erzrf.ru/news/vitaliy-mutko-pervyy-etap-gosprogrammy-lgotnoy-ipoteki-realizovan-na-83?search=%D0%BB%D1%8C%D0%B3%D0%BE%D1%82%D0%BD%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2336</TotalTime>
  <Pages>78</Pages>
  <Words>29096</Words>
  <Characters>165849</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Куликов</cp:lastModifiedBy>
  <cp:revision>278</cp:revision>
  <cp:lastPrinted>2019-07-23T07:38:00Z</cp:lastPrinted>
  <dcterms:created xsi:type="dcterms:W3CDTF">2020-09-15T08:18:00Z</dcterms:created>
  <dcterms:modified xsi:type="dcterms:W3CDTF">2020-11-20T10:42:00Z</dcterms:modified>
</cp:coreProperties>
</file>